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AD7CB" w14:textId="77777777" w:rsidR="00954DB6" w:rsidRPr="00954DB6" w:rsidRDefault="00954DB6" w:rsidP="00954DB6">
      <w:pPr>
        <w:jc w:val="both"/>
        <w:rPr>
          <w:b/>
          <w:bCs/>
        </w:rPr>
      </w:pPr>
      <w:r w:rsidRPr="00954DB6">
        <w:rPr>
          <w:b/>
          <w:bCs/>
        </w:rPr>
        <w:t>ALLEGATO OPERATIVO ALLE CONDIZIONI GENERALI DI VENDITA POWER TECH S.R.L.</w:t>
      </w:r>
    </w:p>
    <w:p w14:paraId="22257604" w14:textId="77777777" w:rsidR="00954DB6" w:rsidRPr="00954DB6" w:rsidRDefault="00954DB6" w:rsidP="00954DB6">
      <w:pPr>
        <w:jc w:val="both"/>
        <w:rPr>
          <w:b/>
          <w:bCs/>
        </w:rPr>
      </w:pPr>
      <w:r w:rsidRPr="00954DB6">
        <w:rPr>
          <w:b/>
          <w:bCs/>
        </w:rPr>
        <w:t>Procedure Operative per Consegna, Reclami, RMA, Garanzia, Restituzioni e Rimborsi</w:t>
      </w:r>
    </w:p>
    <w:p w14:paraId="122D472E" w14:textId="77777777" w:rsidR="00954DB6" w:rsidRPr="00954DB6" w:rsidRDefault="00954DB6" w:rsidP="00954DB6">
      <w:pPr>
        <w:jc w:val="both"/>
      </w:pPr>
      <w:r w:rsidRPr="00954DB6">
        <w:rPr>
          <w:b/>
          <w:bCs/>
        </w:rPr>
        <w:t>Versione: 1.0 – In vigore dal 11 settembre 2026</w:t>
      </w:r>
      <w:r w:rsidRPr="00954DB6">
        <w:t xml:space="preserve"> </w:t>
      </w:r>
      <w:r w:rsidRPr="00954DB6">
        <w:rPr>
          <w:b/>
          <w:bCs/>
        </w:rPr>
        <w:t>Documento integrativo e coordinato con le Condizioni Generali di Vendita Power Tech S.r.l.</w:t>
      </w:r>
    </w:p>
    <w:p w14:paraId="6E106D60" w14:textId="77777777" w:rsidR="00954DB6" w:rsidRPr="00954DB6" w:rsidRDefault="00954DB6" w:rsidP="00954DB6">
      <w:pPr>
        <w:jc w:val="both"/>
      </w:pPr>
      <w:r w:rsidRPr="00954DB6">
        <w:pict w14:anchorId="6133792C">
          <v:rect id="_x0000_i1025" style="width:0;height:1.5pt" o:hralign="center" o:hrstd="t" o:hr="t" fillcolor="#a0a0a0" stroked="f"/>
        </w:pict>
      </w:r>
    </w:p>
    <w:p w14:paraId="0740E886" w14:textId="77777777" w:rsidR="00954DB6" w:rsidRPr="00954DB6" w:rsidRDefault="00954DB6" w:rsidP="00954DB6">
      <w:pPr>
        <w:jc w:val="both"/>
      </w:pPr>
      <w:r w:rsidRPr="00954DB6">
        <w:rPr>
          <w:i/>
          <w:iCs/>
        </w:rPr>
        <w:t>Il presente Allegato Operativo costituisce parte integrante e sostanziale delle Condizioni Generali di Vendita di Power Tech S.r.l. (di seguito anche "CGV") e ne integra le previsioni con procedure dettagliate e operative. In caso di conflitto tra il presente Allegato e le CGV, prevalgono le CGV, salvo che l'Allegato contenga previsioni più favorevoli al Consumatore, nel qual caso prevalgono queste ultime. Le procedure descritte nel presente documento si applicano a tutti gli acquisti di Prodotti effettuati presso Power Tech S.r.l., sia attraverso il punto vendita "The Stock" che attraverso qualsiasi canale di vendita a distanza.</w:t>
      </w:r>
    </w:p>
    <w:p w14:paraId="60251ED7" w14:textId="77777777" w:rsidR="00954DB6" w:rsidRPr="00954DB6" w:rsidRDefault="00954DB6" w:rsidP="00954DB6">
      <w:pPr>
        <w:jc w:val="both"/>
      </w:pPr>
      <w:r w:rsidRPr="00954DB6">
        <w:pict w14:anchorId="0EBC645B">
          <v:rect id="_x0000_i1026" style="width:0;height:1.5pt" o:hralign="center" o:hrstd="t" o:hr="t" fillcolor="#a0a0a0" stroked="f"/>
        </w:pict>
      </w:r>
    </w:p>
    <w:p w14:paraId="0B1D06DC"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SEZIONE I – PREMESSA E IDENTIFICAZIONE DEL REGIME APPLICABILE</w:t>
      </w:r>
    </w:p>
    <w:p w14:paraId="739CD6D9"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1. Finalità del documento</w:t>
      </w:r>
    </w:p>
    <w:p w14:paraId="62EB341F"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Il presente Allegato Operativo ha lo scopo di fornire a ciascun Cliente una guida chiara, completa e passo-passo per la gestione di tutte le fasi successive all'acquisto: dalla ricezione del prodotto, alla segnalazione di eventuali anomalie, all'attivazione della procedura RMA, all'esercizio dei diritti di garanzia, fino alla restituzione del prodotto e al rimborso del prezzo.</w:t>
      </w:r>
    </w:p>
    <w:p w14:paraId="743B7BAD"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2. Come identificare il proprio regime applicabile</w:t>
      </w:r>
    </w:p>
    <w:p w14:paraId="290483B3"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Prima di procedere con qualsiasi operazione descritta nel presente Allegato, il Cliente deve identificare in quale categoria rientra, in quanto le procedure e i diritti applicabili sono differenziati: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68"/>
        <w:gridCol w:w="4437"/>
        <w:gridCol w:w="3323"/>
      </w:tblGrid>
      <w:tr w:rsidR="00954DB6" w:rsidRPr="00954DB6" w14:paraId="546825CB" w14:textId="77777777" w:rsidTr="00954DB6">
        <w:trPr>
          <w:tblHeader/>
          <w:tblCellSpacing w:w="15" w:type="dxa"/>
        </w:trPr>
        <w:tc>
          <w:tcPr>
            <w:tcW w:w="0" w:type="auto"/>
            <w:vAlign w:val="center"/>
            <w:hideMark/>
          </w:tcPr>
          <w:p w14:paraId="2D3D3A94"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Categoria</w:t>
            </w:r>
          </w:p>
        </w:tc>
        <w:tc>
          <w:tcPr>
            <w:tcW w:w="0" w:type="auto"/>
            <w:vAlign w:val="center"/>
            <w:hideMark/>
          </w:tcPr>
          <w:p w14:paraId="20FCFD5C"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Chi è</w:t>
            </w:r>
          </w:p>
        </w:tc>
        <w:tc>
          <w:tcPr>
            <w:tcW w:w="0" w:type="auto"/>
            <w:vAlign w:val="center"/>
            <w:hideMark/>
          </w:tcPr>
          <w:p w14:paraId="249071BD"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Regime applicabile</w:t>
            </w:r>
          </w:p>
        </w:tc>
      </w:tr>
      <w:tr w:rsidR="00954DB6" w:rsidRPr="00954DB6" w14:paraId="19507E28" w14:textId="77777777" w:rsidTr="00954DB6">
        <w:trPr>
          <w:tblCellSpacing w:w="15" w:type="dxa"/>
        </w:trPr>
        <w:tc>
          <w:tcPr>
            <w:tcW w:w="0" w:type="auto"/>
            <w:vAlign w:val="center"/>
            <w:hideMark/>
          </w:tcPr>
          <w:p w14:paraId="3A7EB72F"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b/>
                <w:bCs/>
                <w:sz w:val="24"/>
                <w:szCs w:val="24"/>
              </w:rPr>
              <w:t>Cliente Professionista (B2B)</w:t>
            </w:r>
          </w:p>
        </w:tc>
        <w:tc>
          <w:tcPr>
            <w:tcW w:w="0" w:type="auto"/>
            <w:vAlign w:val="center"/>
            <w:hideMark/>
          </w:tcPr>
          <w:p w14:paraId="2A466922"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Persona fisica o giuridica che acquista nell'esercizio di attività imprenditoriale, commerciale, artigianale o professionale; soggetto pubblico</w:t>
            </w:r>
          </w:p>
        </w:tc>
        <w:tc>
          <w:tcPr>
            <w:tcW w:w="0" w:type="auto"/>
            <w:vAlign w:val="center"/>
            <w:hideMark/>
          </w:tcPr>
          <w:p w14:paraId="6A3BF5C5"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Codice Civile (artt. 1490 ss., 1510, 1693 ss. c.c.) + CGV Parte B + presente Allegato Sezione B</w:t>
            </w:r>
          </w:p>
        </w:tc>
      </w:tr>
      <w:tr w:rsidR="00954DB6" w:rsidRPr="00954DB6" w14:paraId="6A2AD918" w14:textId="77777777" w:rsidTr="00954DB6">
        <w:trPr>
          <w:tblCellSpacing w:w="15" w:type="dxa"/>
        </w:trPr>
        <w:tc>
          <w:tcPr>
            <w:tcW w:w="0" w:type="auto"/>
            <w:vAlign w:val="center"/>
            <w:hideMark/>
          </w:tcPr>
          <w:p w14:paraId="4004741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b/>
                <w:bCs/>
                <w:sz w:val="24"/>
                <w:szCs w:val="24"/>
              </w:rPr>
              <w:t>Consumatore (B2C)</w:t>
            </w:r>
          </w:p>
        </w:tc>
        <w:tc>
          <w:tcPr>
            <w:tcW w:w="0" w:type="auto"/>
            <w:vAlign w:val="center"/>
            <w:hideMark/>
          </w:tcPr>
          <w:p w14:paraId="05E73D21"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Persona fisica che acquista per scopi estranei a qualsiasi attività professionale svolta</w:t>
            </w:r>
          </w:p>
        </w:tc>
        <w:tc>
          <w:tcPr>
            <w:tcW w:w="0" w:type="auto"/>
            <w:vAlign w:val="center"/>
            <w:hideMark/>
          </w:tcPr>
          <w:p w14:paraId="1320BE22"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Codice del Consumo (</w:t>
            </w:r>
            <w:proofErr w:type="spellStart"/>
            <w:r w:rsidRPr="00954DB6">
              <w:rPr>
                <w:rFonts w:ascii="Times New Roman" w:hAnsi="Times New Roman" w:cs="Times New Roman"/>
                <w:sz w:val="24"/>
                <w:szCs w:val="24"/>
              </w:rPr>
              <w:t>D.Lgs.</w:t>
            </w:r>
            <w:proofErr w:type="spellEnd"/>
            <w:r w:rsidRPr="00954DB6">
              <w:rPr>
                <w:rFonts w:ascii="Times New Roman" w:hAnsi="Times New Roman" w:cs="Times New Roman"/>
                <w:sz w:val="24"/>
                <w:szCs w:val="24"/>
              </w:rPr>
              <w:t xml:space="preserve"> 206/2005, artt. 63, 129 ss.) + CGV Parte C + presente Allegato Sezione C</w:t>
            </w:r>
          </w:p>
        </w:tc>
      </w:tr>
    </w:tbl>
    <w:p w14:paraId="08D75726"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b/>
          <w:bCs/>
          <w:sz w:val="24"/>
          <w:szCs w:val="24"/>
        </w:rPr>
        <w:t>Nota importante:</w:t>
      </w:r>
      <w:r w:rsidRPr="00954DB6">
        <w:rPr>
          <w:rFonts w:ascii="Times New Roman" w:hAnsi="Times New Roman" w:cs="Times New Roman"/>
          <w:sz w:val="24"/>
          <w:szCs w:val="24"/>
        </w:rPr>
        <w:t xml:space="preserve"> Il regime applicabile è determinato oggettivamente dalla natura dell'acquisto, non dalla scelta del Cliente. In caso di dubbio, Power Tech verificherà il profilo del Cliente sulla base della documentazione disponibile (es. presenza di P.IVA sull'ordine, natura dell'attività dichiarata). L'indicazione di una P.IVA sull'ordine o l'acquisto con fattura intestata a soggetto professionale fa presumere la qualifica di Cliente Professionista.</w:t>
      </w:r>
    </w:p>
    <w:p w14:paraId="4836EFB9"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pict w14:anchorId="6C62A297">
          <v:rect id="_x0000_i1027" style="width:0;height:1.5pt" o:hralign="center" o:hrstd="t" o:hr="t" fillcolor="#a0a0a0" stroked="f"/>
        </w:pict>
      </w:r>
    </w:p>
    <w:p w14:paraId="7E975868"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SEZIONE II – PROCEDURE COMUNI A TUTTI I CLIENTI</w:t>
      </w:r>
    </w:p>
    <w:p w14:paraId="0F278392"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lastRenderedPageBreak/>
        <w:t>3. Acquisto e Conferma d'Ordine</w:t>
      </w:r>
    </w:p>
    <w:p w14:paraId="79EF4031"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b/>
          <w:bCs/>
          <w:sz w:val="24"/>
          <w:szCs w:val="24"/>
        </w:rPr>
        <w:t>PASSO 1 – Effettuare l'ordine</w:t>
      </w:r>
      <w:r w:rsidRPr="00954DB6">
        <w:rPr>
          <w:rFonts w:ascii="Times New Roman" w:hAnsi="Times New Roman" w:cs="Times New Roman"/>
          <w:sz w:val="24"/>
          <w:szCs w:val="24"/>
        </w:rPr>
        <w:t xml:space="preserve"> </w:t>
      </w:r>
      <w:proofErr w:type="spellStart"/>
      <w:r w:rsidRPr="00954DB6">
        <w:rPr>
          <w:rFonts w:ascii="Times New Roman" w:hAnsi="Times New Roman" w:cs="Times New Roman"/>
          <w:sz w:val="24"/>
          <w:szCs w:val="24"/>
        </w:rPr>
        <w:t>L'Ordine</w:t>
      </w:r>
      <w:proofErr w:type="spellEnd"/>
      <w:r w:rsidRPr="00954DB6">
        <w:rPr>
          <w:rFonts w:ascii="Times New Roman" w:hAnsi="Times New Roman" w:cs="Times New Roman"/>
          <w:sz w:val="24"/>
          <w:szCs w:val="24"/>
        </w:rPr>
        <w:t xml:space="preserve"> può essere effettuato tramite:</w:t>
      </w:r>
    </w:p>
    <w:p w14:paraId="6A7E94EE" w14:textId="77777777" w:rsidR="00954DB6" w:rsidRPr="00954DB6" w:rsidRDefault="00954DB6" w:rsidP="00954DB6">
      <w:pPr>
        <w:numPr>
          <w:ilvl w:val="0"/>
          <w:numId w:val="1"/>
        </w:numPr>
        <w:jc w:val="both"/>
        <w:rPr>
          <w:rFonts w:ascii="Times New Roman" w:hAnsi="Times New Roman" w:cs="Times New Roman"/>
          <w:sz w:val="24"/>
          <w:szCs w:val="24"/>
        </w:rPr>
      </w:pPr>
      <w:r w:rsidRPr="00954DB6">
        <w:rPr>
          <w:rFonts w:ascii="Times New Roman" w:hAnsi="Times New Roman" w:cs="Times New Roman"/>
          <w:sz w:val="24"/>
          <w:szCs w:val="24"/>
        </w:rPr>
        <w:t>Sito web di Power Tech</w:t>
      </w:r>
    </w:p>
    <w:p w14:paraId="1524557E" w14:textId="77777777" w:rsidR="00954DB6" w:rsidRPr="00954DB6" w:rsidRDefault="00954DB6" w:rsidP="00954DB6">
      <w:pPr>
        <w:numPr>
          <w:ilvl w:val="0"/>
          <w:numId w:val="1"/>
        </w:numPr>
        <w:jc w:val="both"/>
        <w:rPr>
          <w:rFonts w:ascii="Times New Roman" w:hAnsi="Times New Roman" w:cs="Times New Roman"/>
          <w:sz w:val="24"/>
          <w:szCs w:val="24"/>
        </w:rPr>
      </w:pPr>
      <w:r w:rsidRPr="00954DB6">
        <w:rPr>
          <w:rFonts w:ascii="Times New Roman" w:hAnsi="Times New Roman" w:cs="Times New Roman"/>
          <w:sz w:val="24"/>
          <w:szCs w:val="24"/>
        </w:rPr>
        <w:t>Telefono o e-mail al proprio consulente commerciale</w:t>
      </w:r>
    </w:p>
    <w:p w14:paraId="2DF06CE2" w14:textId="77777777" w:rsidR="00954DB6" w:rsidRPr="00954DB6" w:rsidRDefault="00954DB6" w:rsidP="00954DB6">
      <w:pPr>
        <w:numPr>
          <w:ilvl w:val="0"/>
          <w:numId w:val="1"/>
        </w:numPr>
        <w:jc w:val="both"/>
        <w:rPr>
          <w:rFonts w:ascii="Times New Roman" w:hAnsi="Times New Roman" w:cs="Times New Roman"/>
          <w:sz w:val="24"/>
          <w:szCs w:val="24"/>
        </w:rPr>
      </w:pPr>
      <w:r w:rsidRPr="00954DB6">
        <w:rPr>
          <w:rFonts w:ascii="Times New Roman" w:hAnsi="Times New Roman" w:cs="Times New Roman"/>
          <w:sz w:val="24"/>
          <w:szCs w:val="24"/>
        </w:rPr>
        <w:t>Ordine diretto presso il punto vendita "The Stock"</w:t>
      </w:r>
    </w:p>
    <w:p w14:paraId="7B8DF716"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b/>
          <w:bCs/>
          <w:sz w:val="24"/>
          <w:szCs w:val="24"/>
        </w:rPr>
        <w:t>PASSO 2 – Accettazione dell'ordine</w:t>
      </w:r>
      <w:r w:rsidRPr="00954DB6">
        <w:rPr>
          <w:rFonts w:ascii="Times New Roman" w:hAnsi="Times New Roman" w:cs="Times New Roman"/>
          <w:sz w:val="24"/>
          <w:szCs w:val="24"/>
        </w:rPr>
        <w:t xml:space="preserve"> L'Ordine si intende accettato quando Power Tech invia la conferma d'ordine scritta (e-mail o documento commerciale). Le presenti CGV e il presente Allegato si intendono integralmente accettati con l'invio dell'Ordine.</w:t>
      </w:r>
    </w:p>
    <w:p w14:paraId="104CF0CB"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b/>
          <w:bCs/>
          <w:sz w:val="24"/>
          <w:szCs w:val="24"/>
        </w:rPr>
        <w:t>PASSO 3 – Conservazione della documentazione</w:t>
      </w:r>
      <w:r w:rsidRPr="00954DB6">
        <w:rPr>
          <w:rFonts w:ascii="Times New Roman" w:hAnsi="Times New Roman" w:cs="Times New Roman"/>
          <w:sz w:val="24"/>
          <w:szCs w:val="24"/>
        </w:rPr>
        <w:t xml:space="preserve"> Il Cliente è invitato a conservare:</w:t>
      </w:r>
    </w:p>
    <w:p w14:paraId="72BE6180" w14:textId="77777777" w:rsidR="00954DB6" w:rsidRPr="00954DB6" w:rsidRDefault="00954DB6" w:rsidP="00954DB6">
      <w:pPr>
        <w:numPr>
          <w:ilvl w:val="0"/>
          <w:numId w:val="2"/>
        </w:numPr>
        <w:jc w:val="both"/>
        <w:rPr>
          <w:rFonts w:ascii="Times New Roman" w:hAnsi="Times New Roman" w:cs="Times New Roman"/>
          <w:sz w:val="24"/>
          <w:szCs w:val="24"/>
        </w:rPr>
      </w:pPr>
      <w:r w:rsidRPr="00954DB6">
        <w:rPr>
          <w:rFonts w:ascii="Times New Roman" w:hAnsi="Times New Roman" w:cs="Times New Roman"/>
          <w:sz w:val="24"/>
          <w:szCs w:val="24"/>
        </w:rPr>
        <w:t>La conferma d'ordine</w:t>
      </w:r>
    </w:p>
    <w:p w14:paraId="0CAF6FD4" w14:textId="77777777" w:rsidR="00954DB6" w:rsidRPr="00954DB6" w:rsidRDefault="00954DB6" w:rsidP="00954DB6">
      <w:pPr>
        <w:numPr>
          <w:ilvl w:val="0"/>
          <w:numId w:val="2"/>
        </w:numPr>
        <w:jc w:val="both"/>
        <w:rPr>
          <w:rFonts w:ascii="Times New Roman" w:hAnsi="Times New Roman" w:cs="Times New Roman"/>
          <w:sz w:val="24"/>
          <w:szCs w:val="24"/>
        </w:rPr>
      </w:pPr>
      <w:r w:rsidRPr="00954DB6">
        <w:rPr>
          <w:rFonts w:ascii="Times New Roman" w:hAnsi="Times New Roman" w:cs="Times New Roman"/>
          <w:sz w:val="24"/>
          <w:szCs w:val="24"/>
        </w:rPr>
        <w:t>La fattura o ricevuta d'acquisto</w:t>
      </w:r>
    </w:p>
    <w:p w14:paraId="4161C31A" w14:textId="77777777" w:rsidR="00954DB6" w:rsidRPr="00954DB6" w:rsidRDefault="00954DB6" w:rsidP="00954DB6">
      <w:pPr>
        <w:numPr>
          <w:ilvl w:val="0"/>
          <w:numId w:val="2"/>
        </w:numPr>
        <w:jc w:val="both"/>
        <w:rPr>
          <w:rFonts w:ascii="Times New Roman" w:hAnsi="Times New Roman" w:cs="Times New Roman"/>
          <w:sz w:val="24"/>
          <w:szCs w:val="24"/>
        </w:rPr>
      </w:pPr>
      <w:r w:rsidRPr="00954DB6">
        <w:rPr>
          <w:rFonts w:ascii="Times New Roman" w:hAnsi="Times New Roman" w:cs="Times New Roman"/>
          <w:sz w:val="24"/>
          <w:szCs w:val="24"/>
        </w:rPr>
        <w:t>Tutta la documentazione di trasporto (lettera di vettura, POD)</w:t>
      </w:r>
    </w:p>
    <w:p w14:paraId="5E8680EE" w14:textId="77777777" w:rsidR="00954DB6" w:rsidRPr="00954DB6" w:rsidRDefault="00954DB6" w:rsidP="00954DB6">
      <w:pPr>
        <w:numPr>
          <w:ilvl w:val="0"/>
          <w:numId w:val="2"/>
        </w:numPr>
        <w:jc w:val="both"/>
        <w:rPr>
          <w:rFonts w:ascii="Times New Roman" w:hAnsi="Times New Roman" w:cs="Times New Roman"/>
          <w:sz w:val="24"/>
          <w:szCs w:val="24"/>
        </w:rPr>
      </w:pPr>
      <w:r w:rsidRPr="00954DB6">
        <w:rPr>
          <w:rFonts w:ascii="Times New Roman" w:hAnsi="Times New Roman" w:cs="Times New Roman"/>
          <w:sz w:val="24"/>
          <w:szCs w:val="24"/>
        </w:rPr>
        <w:t>Le fotografie e i video effettuati all'apertura degli imballi</w:t>
      </w:r>
    </w:p>
    <w:p w14:paraId="690D050C" w14:textId="77777777" w:rsidR="00954DB6" w:rsidRPr="00954DB6" w:rsidRDefault="00954DB6" w:rsidP="00954DB6">
      <w:pPr>
        <w:numPr>
          <w:ilvl w:val="0"/>
          <w:numId w:val="2"/>
        </w:numPr>
        <w:jc w:val="both"/>
        <w:rPr>
          <w:rFonts w:ascii="Times New Roman" w:hAnsi="Times New Roman" w:cs="Times New Roman"/>
          <w:sz w:val="24"/>
          <w:szCs w:val="24"/>
        </w:rPr>
      </w:pPr>
      <w:r w:rsidRPr="00954DB6">
        <w:rPr>
          <w:rFonts w:ascii="Times New Roman" w:hAnsi="Times New Roman" w:cs="Times New Roman"/>
          <w:sz w:val="24"/>
          <w:szCs w:val="24"/>
        </w:rPr>
        <w:t>Ogni comunicazione con Power Tech relativa all'Ordine</w:t>
      </w:r>
    </w:p>
    <w:p w14:paraId="33878E5A"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Tali documenti sono necessari per l'attivazione di qualsiasi procedura post-vendita descritta nel presente Allegato.</w:t>
      </w:r>
    </w:p>
    <w:p w14:paraId="726CE93C"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4. Canali di Comunicazione con Power Tech</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81"/>
        <w:gridCol w:w="4438"/>
      </w:tblGrid>
      <w:tr w:rsidR="00954DB6" w:rsidRPr="00954DB6" w14:paraId="7AEBD918" w14:textId="77777777" w:rsidTr="00954DB6">
        <w:trPr>
          <w:tblHeader/>
          <w:tblCellSpacing w:w="15" w:type="dxa"/>
        </w:trPr>
        <w:tc>
          <w:tcPr>
            <w:tcW w:w="0" w:type="auto"/>
            <w:vAlign w:val="center"/>
            <w:hideMark/>
          </w:tcPr>
          <w:p w14:paraId="573C9B21"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Tipo di comunicazione</w:t>
            </w:r>
          </w:p>
        </w:tc>
        <w:tc>
          <w:tcPr>
            <w:tcW w:w="0" w:type="auto"/>
            <w:vAlign w:val="center"/>
            <w:hideMark/>
          </w:tcPr>
          <w:p w14:paraId="4B183667"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Indirizzo / Canale</w:t>
            </w:r>
          </w:p>
        </w:tc>
      </w:tr>
      <w:tr w:rsidR="00954DB6" w:rsidRPr="00954DB6" w14:paraId="4D85F970" w14:textId="77777777" w:rsidTr="00954DB6">
        <w:trPr>
          <w:tblCellSpacing w:w="15" w:type="dxa"/>
        </w:trPr>
        <w:tc>
          <w:tcPr>
            <w:tcW w:w="0" w:type="auto"/>
            <w:vAlign w:val="center"/>
            <w:hideMark/>
          </w:tcPr>
          <w:p w14:paraId="44F4591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Reclami generali e insoddisfazione</w:t>
            </w:r>
          </w:p>
        </w:tc>
        <w:tc>
          <w:tcPr>
            <w:tcW w:w="0" w:type="auto"/>
            <w:vAlign w:val="center"/>
            <w:hideMark/>
          </w:tcPr>
          <w:p w14:paraId="6D0AAC6E" w14:textId="77777777" w:rsidR="00954DB6" w:rsidRPr="00954DB6" w:rsidRDefault="00954DB6" w:rsidP="00954DB6">
            <w:pPr>
              <w:jc w:val="both"/>
              <w:rPr>
                <w:rFonts w:ascii="Times New Roman" w:hAnsi="Times New Roman" w:cs="Times New Roman"/>
                <w:sz w:val="24"/>
                <w:szCs w:val="24"/>
              </w:rPr>
            </w:pPr>
            <w:hyperlink r:id="rId7" w:history="1">
              <w:r w:rsidRPr="00954DB6">
                <w:rPr>
                  <w:rStyle w:val="Collegamentoipertestuale"/>
                  <w:rFonts w:ascii="Times New Roman" w:hAnsi="Times New Roman" w:cs="Times New Roman"/>
                  <w:sz w:val="24"/>
                  <w:szCs w:val="24"/>
                </w:rPr>
                <w:t>reclami@powertechstore.com</w:t>
              </w:r>
            </w:hyperlink>
          </w:p>
        </w:tc>
      </w:tr>
      <w:tr w:rsidR="00954DB6" w:rsidRPr="00954DB6" w14:paraId="3E5B37DE" w14:textId="77777777" w:rsidTr="00954DB6">
        <w:trPr>
          <w:tblCellSpacing w:w="15" w:type="dxa"/>
        </w:trPr>
        <w:tc>
          <w:tcPr>
            <w:tcW w:w="0" w:type="auto"/>
            <w:vAlign w:val="center"/>
            <w:hideMark/>
          </w:tcPr>
          <w:p w14:paraId="27BF12B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Attivazione procedura RMA (B2B)</w:t>
            </w:r>
          </w:p>
        </w:tc>
        <w:tc>
          <w:tcPr>
            <w:tcW w:w="0" w:type="auto"/>
            <w:vAlign w:val="center"/>
            <w:hideMark/>
          </w:tcPr>
          <w:p w14:paraId="683E6FFD" w14:textId="77777777" w:rsidR="00954DB6" w:rsidRPr="00954DB6" w:rsidRDefault="00954DB6" w:rsidP="00954DB6">
            <w:pPr>
              <w:jc w:val="both"/>
              <w:rPr>
                <w:rFonts w:ascii="Times New Roman" w:hAnsi="Times New Roman" w:cs="Times New Roman"/>
                <w:sz w:val="24"/>
                <w:szCs w:val="24"/>
              </w:rPr>
            </w:pPr>
            <w:hyperlink r:id="rId8" w:history="1">
              <w:r w:rsidRPr="00954DB6">
                <w:rPr>
                  <w:rStyle w:val="Collegamentoipertestuale"/>
                  <w:rFonts w:ascii="Times New Roman" w:hAnsi="Times New Roman" w:cs="Times New Roman"/>
                  <w:sz w:val="24"/>
                  <w:szCs w:val="24"/>
                </w:rPr>
                <w:t>magazzino@powertechstore.com</w:t>
              </w:r>
            </w:hyperlink>
          </w:p>
        </w:tc>
      </w:tr>
      <w:tr w:rsidR="00954DB6" w:rsidRPr="00954DB6" w14:paraId="29BD26F9" w14:textId="77777777" w:rsidTr="00954DB6">
        <w:trPr>
          <w:tblCellSpacing w:w="15" w:type="dxa"/>
        </w:trPr>
        <w:tc>
          <w:tcPr>
            <w:tcW w:w="0" w:type="auto"/>
            <w:vAlign w:val="center"/>
            <w:hideMark/>
          </w:tcPr>
          <w:p w14:paraId="4C7B1C42"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Assistenza garanzia e difetti (B2C)</w:t>
            </w:r>
          </w:p>
        </w:tc>
        <w:tc>
          <w:tcPr>
            <w:tcW w:w="0" w:type="auto"/>
            <w:vAlign w:val="center"/>
            <w:hideMark/>
          </w:tcPr>
          <w:p w14:paraId="29F7FD4C" w14:textId="77777777" w:rsidR="00954DB6" w:rsidRPr="00954DB6" w:rsidRDefault="00954DB6" w:rsidP="00954DB6">
            <w:pPr>
              <w:jc w:val="both"/>
              <w:rPr>
                <w:rFonts w:ascii="Times New Roman" w:hAnsi="Times New Roman" w:cs="Times New Roman"/>
                <w:sz w:val="24"/>
                <w:szCs w:val="24"/>
              </w:rPr>
            </w:pPr>
            <w:hyperlink r:id="rId9" w:history="1">
              <w:r w:rsidRPr="00954DB6">
                <w:rPr>
                  <w:rStyle w:val="Collegamentoipertestuale"/>
                  <w:rFonts w:ascii="Times New Roman" w:hAnsi="Times New Roman" w:cs="Times New Roman"/>
                  <w:sz w:val="24"/>
                  <w:szCs w:val="24"/>
                </w:rPr>
                <w:t>assistenza@powertechstore.com</w:t>
              </w:r>
            </w:hyperlink>
          </w:p>
        </w:tc>
      </w:tr>
      <w:tr w:rsidR="00954DB6" w:rsidRPr="00954DB6" w14:paraId="18C80545" w14:textId="77777777" w:rsidTr="00954DB6">
        <w:trPr>
          <w:tblCellSpacing w:w="15" w:type="dxa"/>
        </w:trPr>
        <w:tc>
          <w:tcPr>
            <w:tcW w:w="0" w:type="auto"/>
            <w:vAlign w:val="center"/>
            <w:hideMark/>
          </w:tcPr>
          <w:p w14:paraId="588CFA8B"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Consulente commerciale</w:t>
            </w:r>
          </w:p>
        </w:tc>
        <w:tc>
          <w:tcPr>
            <w:tcW w:w="0" w:type="auto"/>
            <w:vAlign w:val="center"/>
            <w:hideMark/>
          </w:tcPr>
          <w:p w14:paraId="3374896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Contatti comunicati al momento dell'acquisto</w:t>
            </w:r>
          </w:p>
        </w:tc>
      </w:tr>
    </w:tbl>
    <w:p w14:paraId="4C7EDB2B"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b/>
          <w:bCs/>
          <w:sz w:val="24"/>
          <w:szCs w:val="24"/>
        </w:rPr>
        <w:t>Nota:</w:t>
      </w:r>
      <w:r w:rsidRPr="00954DB6">
        <w:rPr>
          <w:rFonts w:ascii="Times New Roman" w:hAnsi="Times New Roman" w:cs="Times New Roman"/>
          <w:sz w:val="24"/>
          <w:szCs w:val="24"/>
        </w:rPr>
        <w:t xml:space="preserve"> Tutte le comunicazioni relative a reclami, segnalazioni di difetti e attivazione di procedure RMA devono essere effettuate </w:t>
      </w:r>
      <w:r w:rsidRPr="00954DB6">
        <w:rPr>
          <w:rFonts w:ascii="Times New Roman" w:hAnsi="Times New Roman" w:cs="Times New Roman"/>
          <w:b/>
          <w:bCs/>
          <w:sz w:val="24"/>
          <w:szCs w:val="24"/>
        </w:rPr>
        <w:t>per iscritto</w:t>
      </w:r>
      <w:r w:rsidRPr="00954DB6">
        <w:rPr>
          <w:rFonts w:ascii="Times New Roman" w:hAnsi="Times New Roman" w:cs="Times New Roman"/>
          <w:sz w:val="24"/>
          <w:szCs w:val="24"/>
        </w:rPr>
        <w:t xml:space="preserve"> agli indirizzi indicati, al fine di garantire tracciabilità e certezza delle date. Le comunicazioni telefoniche, ove effettuate, devono essere confermate per iscritto entro 24 ore.</w:t>
      </w:r>
    </w:p>
    <w:p w14:paraId="39AAD5D1"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pict w14:anchorId="1F046927">
          <v:rect id="_x0000_i1028" style="width:0;height:1.5pt" o:hralign="center" o:hrstd="t" o:hr="t" fillcolor="#a0a0a0" stroked="f"/>
        </w:pict>
      </w:r>
    </w:p>
    <w:p w14:paraId="69D97A8E"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SEZIONE III – PROCEDURE DI RICEZIONE E CONTROLLO ALLA CONSEGNA</w:t>
      </w:r>
    </w:p>
    <w:p w14:paraId="573F8C4D"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5. Ricezione presso il Punto Vendita "The Stock" (tutti i Clienti)</w:t>
      </w:r>
    </w:p>
    <w:p w14:paraId="3BF64355"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La seguente procedura si applica a </w:t>
      </w:r>
      <w:r w:rsidRPr="00954DB6">
        <w:rPr>
          <w:rFonts w:ascii="Times New Roman" w:hAnsi="Times New Roman" w:cs="Times New Roman"/>
          <w:b/>
          <w:bCs/>
          <w:sz w:val="24"/>
          <w:szCs w:val="24"/>
        </w:rPr>
        <w:t>tutti i Clienti</w:t>
      </w:r>
      <w:r w:rsidRPr="00954DB6">
        <w:rPr>
          <w:rFonts w:ascii="Times New Roman" w:hAnsi="Times New Roman" w:cs="Times New Roman"/>
          <w:sz w:val="24"/>
          <w:szCs w:val="24"/>
        </w:rPr>
        <w:t xml:space="preserve"> che ritirano i Prodotti direttamente presso il punto vendita "The Stock":</w:t>
      </w:r>
    </w:p>
    <w:p w14:paraId="7181FA2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PROCEDURA DI RITIRO PRESSO THE STOCK</w:t>
      </w:r>
    </w:p>
    <w:p w14:paraId="2266A80D" w14:textId="77777777" w:rsidR="00954DB6" w:rsidRPr="00954DB6" w:rsidRDefault="00954DB6" w:rsidP="00954DB6">
      <w:pPr>
        <w:jc w:val="both"/>
        <w:rPr>
          <w:rFonts w:ascii="Times New Roman" w:hAnsi="Times New Roman" w:cs="Times New Roman"/>
          <w:sz w:val="24"/>
          <w:szCs w:val="24"/>
        </w:rPr>
      </w:pPr>
    </w:p>
    <w:p w14:paraId="5749B431"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lastRenderedPageBreak/>
        <w:t>□  PASSO</w:t>
      </w:r>
      <w:proofErr w:type="gramEnd"/>
      <w:r w:rsidRPr="00954DB6">
        <w:rPr>
          <w:rFonts w:ascii="Times New Roman" w:hAnsi="Times New Roman" w:cs="Times New Roman"/>
          <w:sz w:val="24"/>
          <w:szCs w:val="24"/>
        </w:rPr>
        <w:t xml:space="preserve"> 1: Prima di firmare qualsiasi documento, esaminare visivamente</w:t>
      </w:r>
    </w:p>
    <w:p w14:paraId="4192A1DA"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l'imballo esterno del Prodotto.</w:t>
      </w:r>
    </w:p>
    <w:p w14:paraId="3158112C" w14:textId="77777777" w:rsidR="00954DB6" w:rsidRPr="00954DB6" w:rsidRDefault="00954DB6" w:rsidP="00954DB6">
      <w:pPr>
        <w:jc w:val="both"/>
        <w:rPr>
          <w:rFonts w:ascii="Times New Roman" w:hAnsi="Times New Roman" w:cs="Times New Roman"/>
          <w:sz w:val="24"/>
          <w:szCs w:val="24"/>
        </w:rPr>
      </w:pPr>
    </w:p>
    <w:p w14:paraId="1A978AD2"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PASSO</w:t>
      </w:r>
      <w:proofErr w:type="gramEnd"/>
      <w:r w:rsidRPr="00954DB6">
        <w:rPr>
          <w:rFonts w:ascii="Times New Roman" w:hAnsi="Times New Roman" w:cs="Times New Roman"/>
          <w:sz w:val="24"/>
          <w:szCs w:val="24"/>
        </w:rPr>
        <w:t xml:space="preserve"> 2: Verificare la corrispondenza tra la merce ritirata e quanto</w:t>
      </w:r>
    </w:p>
    <w:p w14:paraId="42B558DB"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indicato nel documento di consegna (codice prodotto,</w:t>
      </w:r>
    </w:p>
    <w:p w14:paraId="421E96B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quantità, descrizione).</w:t>
      </w:r>
    </w:p>
    <w:p w14:paraId="2A898796" w14:textId="77777777" w:rsidR="00954DB6" w:rsidRPr="00954DB6" w:rsidRDefault="00954DB6" w:rsidP="00954DB6">
      <w:pPr>
        <w:jc w:val="both"/>
        <w:rPr>
          <w:rFonts w:ascii="Times New Roman" w:hAnsi="Times New Roman" w:cs="Times New Roman"/>
          <w:sz w:val="24"/>
          <w:szCs w:val="24"/>
        </w:rPr>
      </w:pPr>
    </w:p>
    <w:p w14:paraId="79233E6F"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PASSO</w:t>
      </w:r>
      <w:proofErr w:type="gramEnd"/>
      <w:r w:rsidRPr="00954DB6">
        <w:rPr>
          <w:rFonts w:ascii="Times New Roman" w:hAnsi="Times New Roman" w:cs="Times New Roman"/>
          <w:sz w:val="24"/>
          <w:szCs w:val="24"/>
        </w:rPr>
        <w:t xml:space="preserve"> 3: Se l'imballo presenta danni visibili (ammaccature, strappi,</w:t>
      </w:r>
    </w:p>
    <w:p w14:paraId="581F2A53"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rotture, segni di manomissione):</w:t>
      </w:r>
    </w:p>
    <w:p w14:paraId="3EA791B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Segnalare IMMEDIATAMENTE all'addetto alla fatturazione</w:t>
      </w:r>
    </w:p>
    <w:p w14:paraId="3D8CD71E"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NON firmare il documento di ritiro prima della segnalazione</w:t>
      </w:r>
    </w:p>
    <w:p w14:paraId="5F256CFE"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Richiedere sostituzione (se disponibile) o nota di credito</w:t>
      </w:r>
    </w:p>
    <w:p w14:paraId="39D336F9" w14:textId="77777777" w:rsidR="00954DB6" w:rsidRPr="00954DB6" w:rsidRDefault="00954DB6" w:rsidP="00954DB6">
      <w:pPr>
        <w:jc w:val="both"/>
        <w:rPr>
          <w:rFonts w:ascii="Times New Roman" w:hAnsi="Times New Roman" w:cs="Times New Roman"/>
          <w:sz w:val="24"/>
          <w:szCs w:val="24"/>
        </w:rPr>
      </w:pPr>
    </w:p>
    <w:p w14:paraId="76F0BB1B"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PASSO</w:t>
      </w:r>
      <w:proofErr w:type="gramEnd"/>
      <w:r w:rsidRPr="00954DB6">
        <w:rPr>
          <w:rFonts w:ascii="Times New Roman" w:hAnsi="Times New Roman" w:cs="Times New Roman"/>
          <w:sz w:val="24"/>
          <w:szCs w:val="24"/>
        </w:rPr>
        <w:t xml:space="preserve"> 4: Il ritiro del Prodotto senza riserva o senza contestazione</w:t>
      </w:r>
    </w:p>
    <w:p w14:paraId="0C46F40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equivale a ricevimento di merce con imballo esteriormente</w:t>
      </w:r>
    </w:p>
    <w:p w14:paraId="190D1FF1"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integro.</w:t>
      </w:r>
    </w:p>
    <w:p w14:paraId="278F2124" w14:textId="77777777" w:rsidR="00954DB6" w:rsidRPr="00954DB6" w:rsidRDefault="00954DB6" w:rsidP="00954DB6">
      <w:pPr>
        <w:jc w:val="both"/>
        <w:rPr>
          <w:rFonts w:ascii="Times New Roman" w:hAnsi="Times New Roman" w:cs="Times New Roman"/>
          <w:sz w:val="24"/>
          <w:szCs w:val="24"/>
        </w:rPr>
      </w:pPr>
    </w:p>
    <w:p w14:paraId="38F72B95"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PASSO</w:t>
      </w:r>
      <w:proofErr w:type="gramEnd"/>
      <w:r w:rsidRPr="00954DB6">
        <w:rPr>
          <w:rFonts w:ascii="Times New Roman" w:hAnsi="Times New Roman" w:cs="Times New Roman"/>
          <w:sz w:val="24"/>
          <w:szCs w:val="24"/>
        </w:rPr>
        <w:t xml:space="preserve"> 5: Conservare il documento di ritiro firmato.</w:t>
      </w:r>
    </w:p>
    <w:p w14:paraId="7D4FD43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b/>
          <w:bCs/>
          <w:sz w:val="24"/>
          <w:szCs w:val="24"/>
        </w:rPr>
        <w:t>Importante per tutti i Clienti:</w:t>
      </w:r>
      <w:r w:rsidRPr="00954DB6">
        <w:rPr>
          <w:rFonts w:ascii="Times New Roman" w:hAnsi="Times New Roman" w:cs="Times New Roman"/>
          <w:sz w:val="24"/>
          <w:szCs w:val="24"/>
        </w:rPr>
        <w:t xml:space="preserve"> Il personale del punto vendita è autorizzato a procedere immediatamente alla sostituzione del Prodotto danneggiato (ove disponibile) o all'emissione di nota di credito al momento del ritiro. Eventuali vizi occulti non rilevabili all'ispezione visiva restano disciplinati dal regime di garanzia applicabile al Cliente (v. Sezioni B o C del presente Allegato).</w:t>
      </w:r>
    </w:p>
    <w:p w14:paraId="7A8DEB38"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6. Ricezione con Spedizione tramite Corriere – Procedura Generale</w:t>
      </w:r>
    </w:p>
    <w:p w14:paraId="3185B31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La seguente procedura distingue già in questa fase i due regimi, in quanto il </w:t>
      </w:r>
      <w:r w:rsidRPr="00954DB6">
        <w:rPr>
          <w:rFonts w:ascii="Times New Roman" w:hAnsi="Times New Roman" w:cs="Times New Roman"/>
          <w:b/>
          <w:bCs/>
          <w:sz w:val="24"/>
          <w:szCs w:val="24"/>
        </w:rPr>
        <w:t>trasferimento del rischio</w:t>
      </w:r>
      <w:r w:rsidRPr="00954DB6">
        <w:rPr>
          <w:rFonts w:ascii="Times New Roman" w:hAnsi="Times New Roman" w:cs="Times New Roman"/>
          <w:sz w:val="24"/>
          <w:szCs w:val="24"/>
        </w:rPr>
        <w:t xml:space="preserve"> opera diversamente:</w:t>
      </w:r>
    </w:p>
    <w:p w14:paraId="7133400E"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b/>
          <w:bCs/>
          <w:sz w:val="24"/>
          <w:szCs w:val="24"/>
        </w:rPr>
        <w:t>REGIME B2B:</w:t>
      </w:r>
      <w:r w:rsidRPr="00954DB6">
        <w:rPr>
          <w:rFonts w:ascii="Times New Roman" w:hAnsi="Times New Roman" w:cs="Times New Roman"/>
          <w:sz w:val="24"/>
          <w:szCs w:val="24"/>
        </w:rPr>
        <w:t xml:space="preserve"> Il rischio di perdita o danneggiamento passa a Power Tech nel momento in cui il Prodotto viene consegnato al vettore [art. 1510, comma 2, </w:t>
      </w:r>
      <w:proofErr w:type="gramStart"/>
      <w:r w:rsidRPr="00954DB6">
        <w:rPr>
          <w:rFonts w:ascii="Times New Roman" w:hAnsi="Times New Roman" w:cs="Times New Roman"/>
          <w:sz w:val="24"/>
          <w:szCs w:val="24"/>
        </w:rPr>
        <w:t>c.c.]</w:t>
      </w:r>
      <w:r w:rsidRPr="00954DB6">
        <w:rPr>
          <w:rFonts w:ascii="Times New Roman" w:hAnsi="Times New Roman" w:cs="Times New Roman"/>
          <w:i/>
          <w:iCs/>
          <w:sz w:val="24"/>
          <w:szCs w:val="24"/>
        </w:rPr>
        <w:t>[</w:t>
      </w:r>
      <w:proofErr w:type="gramEnd"/>
      <w:r w:rsidRPr="00954DB6">
        <w:rPr>
          <w:rFonts w:ascii="Times New Roman" w:hAnsi="Times New Roman" w:cs="Times New Roman"/>
          <w:i/>
          <w:iCs/>
          <w:sz w:val="24"/>
          <w:szCs w:val="24"/>
        </w:rPr>
        <w:t>REGIO DECRETO 16 marzo 1942, n. 262]</w:t>
      </w:r>
      <w:r w:rsidRPr="00954DB6">
        <w:rPr>
          <w:rFonts w:ascii="Times New Roman" w:hAnsi="Times New Roman" w:cs="Times New Roman"/>
          <w:sz w:val="24"/>
          <w:szCs w:val="24"/>
        </w:rPr>
        <w:t xml:space="preserve">. Dal momento della consegna al corriere, eventuali danni da trasporto sono disciplinati dalle norme sul contratto di trasporto (artt. 1693-1698 c.c.) </w:t>
      </w:r>
      <w:r w:rsidRPr="00954DB6">
        <w:rPr>
          <w:rFonts w:ascii="Times New Roman" w:hAnsi="Times New Roman" w:cs="Times New Roman"/>
          <w:i/>
          <w:iCs/>
          <w:sz w:val="24"/>
          <w:szCs w:val="24"/>
        </w:rPr>
        <w:t xml:space="preserve">[REGIO DECRETO 16 marzo 1942, n. </w:t>
      </w:r>
      <w:proofErr w:type="gramStart"/>
      <w:r w:rsidRPr="00954DB6">
        <w:rPr>
          <w:rFonts w:ascii="Times New Roman" w:hAnsi="Times New Roman" w:cs="Times New Roman"/>
          <w:i/>
          <w:iCs/>
          <w:sz w:val="24"/>
          <w:szCs w:val="24"/>
        </w:rPr>
        <w:t>262][</w:t>
      </w:r>
      <w:proofErr w:type="gramEnd"/>
      <w:r w:rsidRPr="00954DB6">
        <w:rPr>
          <w:rFonts w:ascii="Times New Roman" w:hAnsi="Times New Roman" w:cs="Times New Roman"/>
          <w:i/>
          <w:iCs/>
          <w:sz w:val="24"/>
          <w:szCs w:val="24"/>
        </w:rPr>
        <w:t>REGIO DECRETO 16 marzo 1942, n. 262][REGIO DECRETO 16 marzo 1942, n. 262]</w:t>
      </w:r>
      <w:r w:rsidRPr="00954DB6">
        <w:rPr>
          <w:rFonts w:ascii="Times New Roman" w:hAnsi="Times New Roman" w:cs="Times New Roman"/>
          <w:sz w:val="24"/>
          <w:szCs w:val="24"/>
        </w:rPr>
        <w:t>.</w:t>
      </w:r>
    </w:p>
    <w:p w14:paraId="562D51B8"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b/>
          <w:bCs/>
          <w:sz w:val="24"/>
          <w:szCs w:val="24"/>
        </w:rPr>
        <w:t>REGIME B2C:</w:t>
      </w:r>
      <w:r w:rsidRPr="00954DB6">
        <w:rPr>
          <w:rFonts w:ascii="Times New Roman" w:hAnsi="Times New Roman" w:cs="Times New Roman"/>
          <w:sz w:val="24"/>
          <w:szCs w:val="24"/>
        </w:rPr>
        <w:t xml:space="preserve"> Il rischio rimane in capo a Power Tech fino al momento in cui il Consumatore, o un terzo da lui designato e diverso dal vettore, entra materialmente in possesso del Prodotto [art. 63 Codice del </w:t>
      </w:r>
      <w:proofErr w:type="gramStart"/>
      <w:r w:rsidRPr="00954DB6">
        <w:rPr>
          <w:rFonts w:ascii="Times New Roman" w:hAnsi="Times New Roman" w:cs="Times New Roman"/>
          <w:sz w:val="24"/>
          <w:szCs w:val="24"/>
        </w:rPr>
        <w:t>Consumo]</w:t>
      </w:r>
      <w:r w:rsidRPr="00954DB6">
        <w:rPr>
          <w:rFonts w:ascii="Times New Roman" w:hAnsi="Times New Roman" w:cs="Times New Roman"/>
          <w:i/>
          <w:iCs/>
          <w:sz w:val="24"/>
          <w:szCs w:val="24"/>
        </w:rPr>
        <w:t>[</w:t>
      </w:r>
      <w:proofErr w:type="gramEnd"/>
      <w:r w:rsidRPr="00954DB6">
        <w:rPr>
          <w:rFonts w:ascii="Times New Roman" w:hAnsi="Times New Roman" w:cs="Times New Roman"/>
          <w:i/>
          <w:iCs/>
          <w:sz w:val="24"/>
          <w:szCs w:val="24"/>
        </w:rPr>
        <w:t>DECRETO LEGISLATIVO 6 settembre 2005, n. 206]</w:t>
      </w:r>
      <w:r w:rsidRPr="00954DB6">
        <w:rPr>
          <w:rFonts w:ascii="Times New Roman" w:hAnsi="Times New Roman" w:cs="Times New Roman"/>
          <w:sz w:val="24"/>
          <w:szCs w:val="24"/>
        </w:rPr>
        <w:t>.</w:t>
      </w:r>
    </w:p>
    <w:p w14:paraId="23A4EAC5"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pict w14:anchorId="0742BF09">
          <v:rect id="_x0000_i1029" style="width:0;height:1.5pt" o:hralign="center" o:hrstd="t" o:hr="t" fillcolor="#a0a0a0" stroked="f"/>
        </w:pict>
      </w:r>
    </w:p>
    <w:p w14:paraId="08CF42C3"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lastRenderedPageBreak/>
        <w:t>SEZIONE B – PROCEDURE OPERATIVE PER CLIENTI PROFESSIONALI (B2B)</w:t>
      </w:r>
    </w:p>
    <w:p w14:paraId="1240F95A"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B.1 – Procedura di Ricezione e Controllo alla Consegna (B2B)</w:t>
      </w:r>
    </w:p>
    <w:p w14:paraId="61AAA23F"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La procedura seguente è </w:t>
      </w:r>
      <w:r w:rsidRPr="00954DB6">
        <w:rPr>
          <w:rFonts w:ascii="Times New Roman" w:hAnsi="Times New Roman" w:cs="Times New Roman"/>
          <w:b/>
          <w:bCs/>
          <w:sz w:val="24"/>
          <w:szCs w:val="24"/>
        </w:rPr>
        <w:t>obbligatoria</w:t>
      </w:r>
      <w:r w:rsidRPr="00954DB6">
        <w:rPr>
          <w:rFonts w:ascii="Times New Roman" w:hAnsi="Times New Roman" w:cs="Times New Roman"/>
          <w:sz w:val="24"/>
          <w:szCs w:val="24"/>
        </w:rPr>
        <w:t xml:space="preserve"> per i Clienti Professionali e costituisce condizione necessaria per l'attivazione della procedura di rivalsa sul vettore:</w:t>
      </w:r>
    </w:p>
    <w:p w14:paraId="6A1F3FB3"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PROCEDURA RICEZIONE SPEDIZIONE – CLIENTE PROFESSIONALE (B2B)</w:t>
      </w:r>
    </w:p>
    <w:p w14:paraId="4BDB96AF" w14:textId="77777777" w:rsidR="00954DB6" w:rsidRPr="00954DB6" w:rsidRDefault="00954DB6" w:rsidP="00954DB6">
      <w:pPr>
        <w:jc w:val="both"/>
        <w:rPr>
          <w:rFonts w:ascii="Times New Roman" w:hAnsi="Times New Roman" w:cs="Times New Roman"/>
          <w:sz w:val="24"/>
          <w:szCs w:val="24"/>
        </w:rPr>
      </w:pPr>
    </w:p>
    <w:p w14:paraId="42309D8D"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FASE 1 – AL MOMENTO DELL'ARRIVO DEL CORRIERE</w:t>
      </w:r>
    </w:p>
    <w:p w14:paraId="5E190C3A" w14:textId="77777777" w:rsidR="00954DB6" w:rsidRPr="00954DB6" w:rsidRDefault="00954DB6" w:rsidP="00954DB6">
      <w:pPr>
        <w:jc w:val="both"/>
        <w:rPr>
          <w:rFonts w:ascii="Times New Roman" w:hAnsi="Times New Roman" w:cs="Times New Roman"/>
          <w:sz w:val="24"/>
          <w:szCs w:val="24"/>
        </w:rPr>
      </w:pPr>
    </w:p>
    <w:p w14:paraId="01F6FD64"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1.1</w:t>
      </w:r>
      <w:proofErr w:type="gramEnd"/>
      <w:r w:rsidRPr="00954DB6">
        <w:rPr>
          <w:rFonts w:ascii="Times New Roman" w:hAnsi="Times New Roman" w:cs="Times New Roman"/>
          <w:sz w:val="24"/>
          <w:szCs w:val="24"/>
        </w:rPr>
        <w:t xml:space="preserve">  Iniziare la registrazione video (smartphone o sistema di</w:t>
      </w:r>
    </w:p>
    <w:p w14:paraId="7B63A384"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videosorveglianza di magazzino) PRIMA che il corriere</w:t>
      </w:r>
    </w:p>
    <w:p w14:paraId="3884F604"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consegni i colli.</w:t>
      </w:r>
    </w:p>
    <w:p w14:paraId="5FDED9FB" w14:textId="77777777" w:rsidR="00954DB6" w:rsidRPr="00954DB6" w:rsidRDefault="00954DB6" w:rsidP="00954DB6">
      <w:pPr>
        <w:jc w:val="both"/>
        <w:rPr>
          <w:rFonts w:ascii="Times New Roman" w:hAnsi="Times New Roman" w:cs="Times New Roman"/>
          <w:sz w:val="24"/>
          <w:szCs w:val="24"/>
        </w:rPr>
      </w:pPr>
    </w:p>
    <w:p w14:paraId="035D6CEC"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1.2</w:t>
      </w:r>
      <w:proofErr w:type="gramEnd"/>
      <w:r w:rsidRPr="00954DB6">
        <w:rPr>
          <w:rFonts w:ascii="Times New Roman" w:hAnsi="Times New Roman" w:cs="Times New Roman"/>
          <w:sz w:val="24"/>
          <w:szCs w:val="24"/>
        </w:rPr>
        <w:t xml:space="preserve">  Verificare il numero dei colli rispetto a quanto indicato</w:t>
      </w:r>
    </w:p>
    <w:p w14:paraId="32283B14"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nella lettera di vettura o nel documento di trasporto.</w:t>
      </w:r>
    </w:p>
    <w:p w14:paraId="4C6F4196" w14:textId="77777777" w:rsidR="00954DB6" w:rsidRPr="00954DB6" w:rsidRDefault="00954DB6" w:rsidP="00954DB6">
      <w:pPr>
        <w:jc w:val="both"/>
        <w:rPr>
          <w:rFonts w:ascii="Times New Roman" w:hAnsi="Times New Roman" w:cs="Times New Roman"/>
          <w:sz w:val="24"/>
          <w:szCs w:val="24"/>
        </w:rPr>
      </w:pPr>
    </w:p>
    <w:p w14:paraId="6333F0BB"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1.3</w:t>
      </w:r>
      <w:proofErr w:type="gramEnd"/>
      <w:r w:rsidRPr="00954DB6">
        <w:rPr>
          <w:rFonts w:ascii="Times New Roman" w:hAnsi="Times New Roman" w:cs="Times New Roman"/>
          <w:sz w:val="24"/>
          <w:szCs w:val="24"/>
        </w:rPr>
        <w:t xml:space="preserve">  Esaminare visivamente ogni collo prima di firmare qualsiasi</w:t>
      </w:r>
    </w:p>
    <w:p w14:paraId="5AA71C96"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documento: verificare la presenza di danni visibili (imballi</w:t>
      </w:r>
    </w:p>
    <w:p w14:paraId="58007A7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schiacciati, bucati, bagnati, aperti, nastro di chiusura del</w:t>
      </w:r>
    </w:p>
    <w:p w14:paraId="2567D8A4"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vettore applicato, ecc.).</w:t>
      </w:r>
    </w:p>
    <w:p w14:paraId="1BEECD25" w14:textId="77777777" w:rsidR="00954DB6" w:rsidRPr="00954DB6" w:rsidRDefault="00954DB6" w:rsidP="00954DB6">
      <w:pPr>
        <w:jc w:val="both"/>
        <w:rPr>
          <w:rFonts w:ascii="Times New Roman" w:hAnsi="Times New Roman" w:cs="Times New Roman"/>
          <w:sz w:val="24"/>
          <w:szCs w:val="24"/>
        </w:rPr>
      </w:pPr>
    </w:p>
    <w:p w14:paraId="3340B572"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FASE 2 – IN CASO DI ANOMALIE VISIBILI</w:t>
      </w:r>
    </w:p>
    <w:p w14:paraId="547DA84F" w14:textId="77777777" w:rsidR="00954DB6" w:rsidRPr="00954DB6" w:rsidRDefault="00954DB6" w:rsidP="00954DB6">
      <w:pPr>
        <w:jc w:val="both"/>
        <w:rPr>
          <w:rFonts w:ascii="Times New Roman" w:hAnsi="Times New Roman" w:cs="Times New Roman"/>
          <w:sz w:val="24"/>
          <w:szCs w:val="24"/>
        </w:rPr>
      </w:pPr>
    </w:p>
    <w:p w14:paraId="73AECCFE"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2.1</w:t>
      </w:r>
      <w:proofErr w:type="gramEnd"/>
      <w:r w:rsidRPr="00954DB6">
        <w:rPr>
          <w:rFonts w:ascii="Times New Roman" w:hAnsi="Times New Roman" w:cs="Times New Roman"/>
          <w:sz w:val="24"/>
          <w:szCs w:val="24"/>
        </w:rPr>
        <w:t xml:space="preserve">  NON firmare il POD (</w:t>
      </w:r>
      <w:proofErr w:type="spellStart"/>
      <w:r w:rsidRPr="00954DB6">
        <w:rPr>
          <w:rFonts w:ascii="Times New Roman" w:hAnsi="Times New Roman" w:cs="Times New Roman"/>
          <w:sz w:val="24"/>
          <w:szCs w:val="24"/>
        </w:rPr>
        <w:t>Proof</w:t>
      </w:r>
      <w:proofErr w:type="spellEnd"/>
      <w:r w:rsidRPr="00954DB6">
        <w:rPr>
          <w:rFonts w:ascii="Times New Roman" w:hAnsi="Times New Roman" w:cs="Times New Roman"/>
          <w:sz w:val="24"/>
          <w:szCs w:val="24"/>
        </w:rPr>
        <w:t xml:space="preserve"> of Delivery) senza riserva.</w:t>
      </w:r>
    </w:p>
    <w:p w14:paraId="13FB1480" w14:textId="77777777" w:rsidR="00954DB6" w:rsidRPr="00954DB6" w:rsidRDefault="00954DB6" w:rsidP="00954DB6">
      <w:pPr>
        <w:jc w:val="both"/>
        <w:rPr>
          <w:rFonts w:ascii="Times New Roman" w:hAnsi="Times New Roman" w:cs="Times New Roman"/>
          <w:sz w:val="24"/>
          <w:szCs w:val="24"/>
        </w:rPr>
      </w:pPr>
    </w:p>
    <w:p w14:paraId="224E3F74"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2.2</w:t>
      </w:r>
      <w:proofErr w:type="gramEnd"/>
      <w:r w:rsidRPr="00954DB6">
        <w:rPr>
          <w:rFonts w:ascii="Times New Roman" w:hAnsi="Times New Roman" w:cs="Times New Roman"/>
          <w:sz w:val="24"/>
          <w:szCs w:val="24"/>
        </w:rPr>
        <w:t xml:space="preserve">  Apporre sul POD (cartaceo o digitale) una RISERVA SPECIFICA</w:t>
      </w:r>
    </w:p>
    <w:p w14:paraId="2EE50D86"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e DETTAGLIATA, indicando con precisione la natura</w:t>
      </w:r>
    </w:p>
    <w:p w14:paraId="244492FE"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dell'anomalia:</w:t>
      </w:r>
    </w:p>
    <w:p w14:paraId="75C7CE6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ESEMPI CORRETTI:</w:t>
      </w:r>
    </w:p>
    <w:p w14:paraId="0D46EF43"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w:t>
      </w:r>
      <w:r w:rsidRPr="00954DB6">
        <w:rPr>
          <w:rFonts w:ascii="Segoe UI Symbol" w:hAnsi="Segoe UI Symbol" w:cs="Segoe UI Symbol"/>
          <w:sz w:val="24"/>
          <w:szCs w:val="24"/>
        </w:rPr>
        <w:t>✓</w:t>
      </w:r>
      <w:r w:rsidRPr="00954DB6">
        <w:rPr>
          <w:rFonts w:ascii="Times New Roman" w:hAnsi="Times New Roman" w:cs="Times New Roman"/>
          <w:sz w:val="24"/>
          <w:szCs w:val="24"/>
        </w:rPr>
        <w:t xml:space="preserve"> "Collo n. 1 schiacciato sul lato sinistro"</w:t>
      </w:r>
    </w:p>
    <w:p w14:paraId="755591B6"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w:t>
      </w:r>
      <w:r w:rsidRPr="00954DB6">
        <w:rPr>
          <w:rFonts w:ascii="Segoe UI Symbol" w:hAnsi="Segoe UI Symbol" w:cs="Segoe UI Symbol"/>
          <w:sz w:val="24"/>
          <w:szCs w:val="24"/>
        </w:rPr>
        <w:t>✓</w:t>
      </w:r>
      <w:r w:rsidRPr="00954DB6">
        <w:rPr>
          <w:rFonts w:ascii="Times New Roman" w:hAnsi="Times New Roman" w:cs="Times New Roman"/>
          <w:sz w:val="24"/>
          <w:szCs w:val="24"/>
        </w:rPr>
        <w:t xml:space="preserve"> "Imballo aperto/manomesso – nastro di chiusura del vettore</w:t>
      </w:r>
    </w:p>
    <w:p w14:paraId="6EC3F20B"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applicato"</w:t>
      </w:r>
    </w:p>
    <w:p w14:paraId="6E2984CF"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lastRenderedPageBreak/>
        <w:t xml:space="preserve">        </w:t>
      </w:r>
      <w:r w:rsidRPr="00954DB6">
        <w:rPr>
          <w:rFonts w:ascii="Segoe UI Symbol" w:hAnsi="Segoe UI Symbol" w:cs="Segoe UI Symbol"/>
          <w:sz w:val="24"/>
          <w:szCs w:val="24"/>
        </w:rPr>
        <w:t>✓</w:t>
      </w:r>
      <w:r w:rsidRPr="00954DB6">
        <w:rPr>
          <w:rFonts w:ascii="Times New Roman" w:hAnsi="Times New Roman" w:cs="Times New Roman"/>
          <w:sz w:val="24"/>
          <w:szCs w:val="24"/>
        </w:rPr>
        <w:t xml:space="preserve"> "Scatola bucata in corrispondenza dell'angolo inferiore</w:t>
      </w:r>
    </w:p>
    <w:p w14:paraId="49D8D9EE"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destro"</w:t>
      </w:r>
    </w:p>
    <w:p w14:paraId="1F2D6C7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w:t>
      </w:r>
      <w:r w:rsidRPr="00954DB6">
        <w:rPr>
          <w:rFonts w:ascii="Segoe UI Symbol" w:hAnsi="Segoe UI Symbol" w:cs="Segoe UI Symbol"/>
          <w:sz w:val="24"/>
          <w:szCs w:val="24"/>
        </w:rPr>
        <w:t>✓</w:t>
      </w:r>
      <w:r w:rsidRPr="00954DB6">
        <w:rPr>
          <w:rFonts w:ascii="Times New Roman" w:hAnsi="Times New Roman" w:cs="Times New Roman"/>
          <w:sz w:val="24"/>
          <w:szCs w:val="24"/>
        </w:rPr>
        <w:t xml:space="preserve"> "Prodotto visibilmente danneggiato – consegna accettata</w:t>
      </w:r>
    </w:p>
    <w:p w14:paraId="2CA78F8A"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con riserva"</w:t>
      </w:r>
    </w:p>
    <w:p w14:paraId="333A6757" w14:textId="77777777" w:rsidR="00954DB6" w:rsidRPr="00954DB6" w:rsidRDefault="00954DB6" w:rsidP="00954DB6">
      <w:pPr>
        <w:jc w:val="both"/>
        <w:rPr>
          <w:rFonts w:ascii="Times New Roman" w:hAnsi="Times New Roman" w:cs="Times New Roman"/>
          <w:sz w:val="24"/>
          <w:szCs w:val="24"/>
        </w:rPr>
      </w:pPr>
    </w:p>
    <w:p w14:paraId="629B5603"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ESEMPI NON VALIDI (riserve generiche):</w:t>
      </w:r>
    </w:p>
    <w:p w14:paraId="7C3F9005"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w:t>
      </w:r>
      <w:r w:rsidRPr="00954DB6">
        <w:rPr>
          <w:rFonts w:ascii="Segoe UI Symbol" w:hAnsi="Segoe UI Symbol" w:cs="Segoe UI Symbol"/>
          <w:sz w:val="24"/>
          <w:szCs w:val="24"/>
        </w:rPr>
        <w:t>✗</w:t>
      </w:r>
      <w:r w:rsidRPr="00954DB6">
        <w:rPr>
          <w:rFonts w:ascii="Times New Roman" w:hAnsi="Times New Roman" w:cs="Times New Roman"/>
          <w:sz w:val="24"/>
          <w:szCs w:val="24"/>
        </w:rPr>
        <w:t xml:space="preserve"> "Riserva di controllo"</w:t>
      </w:r>
    </w:p>
    <w:p w14:paraId="2D85155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w:t>
      </w:r>
      <w:r w:rsidRPr="00954DB6">
        <w:rPr>
          <w:rFonts w:ascii="Segoe UI Symbol" w:hAnsi="Segoe UI Symbol" w:cs="Segoe UI Symbol"/>
          <w:sz w:val="24"/>
          <w:szCs w:val="24"/>
        </w:rPr>
        <w:t>✗</w:t>
      </w:r>
      <w:r w:rsidRPr="00954DB6">
        <w:rPr>
          <w:rFonts w:ascii="Times New Roman" w:hAnsi="Times New Roman" w:cs="Times New Roman"/>
          <w:sz w:val="24"/>
          <w:szCs w:val="24"/>
        </w:rPr>
        <w:t xml:space="preserve"> "Salvo buon fine"</w:t>
      </w:r>
    </w:p>
    <w:p w14:paraId="65907874"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w:t>
      </w:r>
      <w:r w:rsidRPr="00954DB6">
        <w:rPr>
          <w:rFonts w:ascii="Segoe UI Symbol" w:hAnsi="Segoe UI Symbol" w:cs="Segoe UI Symbol"/>
          <w:sz w:val="24"/>
          <w:szCs w:val="24"/>
        </w:rPr>
        <w:t>✗</w:t>
      </w:r>
      <w:r w:rsidRPr="00954DB6">
        <w:rPr>
          <w:rFonts w:ascii="Times New Roman" w:hAnsi="Times New Roman" w:cs="Times New Roman"/>
          <w:sz w:val="24"/>
          <w:szCs w:val="24"/>
        </w:rPr>
        <w:t xml:space="preserve"> "Verifica da effettuare"</w:t>
      </w:r>
    </w:p>
    <w:p w14:paraId="7269EFC6"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w:t>
      </w:r>
      <w:r w:rsidRPr="00954DB6">
        <w:rPr>
          <w:rFonts w:ascii="Segoe UI Symbol" w:hAnsi="Segoe UI Symbol" w:cs="Segoe UI Symbol"/>
          <w:sz w:val="24"/>
          <w:szCs w:val="24"/>
        </w:rPr>
        <w:t>✗</w:t>
      </w:r>
      <w:r w:rsidRPr="00954DB6">
        <w:rPr>
          <w:rFonts w:ascii="Times New Roman" w:hAnsi="Times New Roman" w:cs="Times New Roman"/>
          <w:sz w:val="24"/>
          <w:szCs w:val="24"/>
        </w:rPr>
        <w:t xml:space="preserve"> "Riserva"</w:t>
      </w:r>
    </w:p>
    <w:p w14:paraId="652085E0" w14:textId="77777777" w:rsidR="00954DB6" w:rsidRPr="00954DB6" w:rsidRDefault="00954DB6" w:rsidP="00954DB6">
      <w:pPr>
        <w:jc w:val="both"/>
        <w:rPr>
          <w:rFonts w:ascii="Times New Roman" w:hAnsi="Times New Roman" w:cs="Times New Roman"/>
          <w:sz w:val="24"/>
          <w:szCs w:val="24"/>
        </w:rPr>
      </w:pPr>
    </w:p>
    <w:p w14:paraId="2BBCC176"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2.3</w:t>
      </w:r>
      <w:proofErr w:type="gramEnd"/>
      <w:r w:rsidRPr="00954DB6">
        <w:rPr>
          <w:rFonts w:ascii="Times New Roman" w:hAnsi="Times New Roman" w:cs="Times New Roman"/>
          <w:sz w:val="24"/>
          <w:szCs w:val="24"/>
        </w:rPr>
        <w:t xml:space="preserve">  Se il corriere NON consente l'apposizione della riserva</w:t>
      </w:r>
    </w:p>
    <w:p w14:paraId="0356929B"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specifica:</w:t>
      </w:r>
    </w:p>
    <w:p w14:paraId="2B42E368"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RIFIUTARE la consegna e restituire il/i collo/i al</w:t>
      </w:r>
    </w:p>
    <w:p w14:paraId="401ACEDE"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corriere</w:t>
      </w:r>
    </w:p>
    <w:p w14:paraId="5F7EFC6E"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Comunicare IMMEDIATAMENTE a Power Tech tramite e-mail</w:t>
      </w:r>
    </w:p>
    <w:p w14:paraId="25A6E36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a magazzino@powertechstore.com con oggetto "RIFIUTO</w:t>
      </w:r>
    </w:p>
    <w:p w14:paraId="0E6DA46F"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CONSEGNA – [numero ordine]"</w:t>
      </w:r>
    </w:p>
    <w:p w14:paraId="1F49DF89" w14:textId="77777777" w:rsidR="00954DB6" w:rsidRPr="00954DB6" w:rsidRDefault="00954DB6" w:rsidP="00954DB6">
      <w:pPr>
        <w:jc w:val="both"/>
        <w:rPr>
          <w:rFonts w:ascii="Times New Roman" w:hAnsi="Times New Roman" w:cs="Times New Roman"/>
          <w:sz w:val="24"/>
          <w:szCs w:val="24"/>
        </w:rPr>
      </w:pPr>
    </w:p>
    <w:p w14:paraId="701160D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FASE 3 – APERTURA DEI COLLI</w:t>
      </w:r>
    </w:p>
    <w:p w14:paraId="65BDCCCF" w14:textId="77777777" w:rsidR="00954DB6" w:rsidRPr="00954DB6" w:rsidRDefault="00954DB6" w:rsidP="00954DB6">
      <w:pPr>
        <w:jc w:val="both"/>
        <w:rPr>
          <w:rFonts w:ascii="Times New Roman" w:hAnsi="Times New Roman" w:cs="Times New Roman"/>
          <w:sz w:val="24"/>
          <w:szCs w:val="24"/>
        </w:rPr>
      </w:pPr>
    </w:p>
    <w:p w14:paraId="3D6708D3"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3.1</w:t>
      </w:r>
      <w:proofErr w:type="gramEnd"/>
      <w:r w:rsidRPr="00954DB6">
        <w:rPr>
          <w:rFonts w:ascii="Times New Roman" w:hAnsi="Times New Roman" w:cs="Times New Roman"/>
          <w:sz w:val="24"/>
          <w:szCs w:val="24"/>
        </w:rPr>
        <w:t xml:space="preserve">  Aprire i colli DURANTE la registrazione video (avviata</w:t>
      </w:r>
    </w:p>
    <w:p w14:paraId="34CA6882"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nella Fase 1) o sotto impianto di videosorveglianza.</w:t>
      </w:r>
    </w:p>
    <w:p w14:paraId="5418259B"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La documentazione video deve mostrare:</w:t>
      </w:r>
    </w:p>
    <w:p w14:paraId="3D67981B"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Lo stato esterno dell'imballo prima dell'apertura</w:t>
      </w:r>
    </w:p>
    <w:p w14:paraId="4A4313C2"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La progressione dell'apertura</w:t>
      </w:r>
    </w:p>
    <w:p w14:paraId="0A59CC0D"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Il contenuto al momento dell'estrazione</w:t>
      </w:r>
    </w:p>
    <w:p w14:paraId="31F5C8A5" w14:textId="77777777" w:rsidR="00954DB6" w:rsidRPr="00954DB6" w:rsidRDefault="00954DB6" w:rsidP="00954DB6">
      <w:pPr>
        <w:jc w:val="both"/>
        <w:rPr>
          <w:rFonts w:ascii="Times New Roman" w:hAnsi="Times New Roman" w:cs="Times New Roman"/>
          <w:sz w:val="24"/>
          <w:szCs w:val="24"/>
        </w:rPr>
      </w:pPr>
    </w:p>
    <w:p w14:paraId="3D1F2514"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3.2</w:t>
      </w:r>
      <w:proofErr w:type="gramEnd"/>
      <w:r w:rsidRPr="00954DB6">
        <w:rPr>
          <w:rFonts w:ascii="Times New Roman" w:hAnsi="Times New Roman" w:cs="Times New Roman"/>
          <w:sz w:val="24"/>
          <w:szCs w:val="24"/>
        </w:rPr>
        <w:t xml:space="preserve">  Effettuare un dossier fotografico completo:</w:t>
      </w:r>
    </w:p>
    <w:p w14:paraId="6EDE4083"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Fotografie dell'imballo esterno (tutti i lati)</w:t>
      </w:r>
    </w:p>
    <w:p w14:paraId="5F5DD008"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lastRenderedPageBreak/>
        <w:t xml:space="preserve">        - Fotografie dell'interno dell'imballo con i materiali</w:t>
      </w:r>
    </w:p>
    <w:p w14:paraId="2D02B938"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di protezione</w:t>
      </w:r>
    </w:p>
    <w:p w14:paraId="5C886BEA"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Fotografie del Prodotto estratto (tutti i lati)</w:t>
      </w:r>
    </w:p>
    <w:p w14:paraId="78A0D04A"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Fotografia del POD con eventuale riserva apposta</w:t>
      </w:r>
    </w:p>
    <w:p w14:paraId="4C639062" w14:textId="77777777" w:rsidR="00954DB6" w:rsidRPr="00954DB6" w:rsidRDefault="00954DB6" w:rsidP="00954DB6">
      <w:pPr>
        <w:jc w:val="both"/>
        <w:rPr>
          <w:rFonts w:ascii="Times New Roman" w:hAnsi="Times New Roman" w:cs="Times New Roman"/>
          <w:sz w:val="24"/>
          <w:szCs w:val="24"/>
        </w:rPr>
      </w:pPr>
    </w:p>
    <w:p w14:paraId="22A6CFDA"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3.3</w:t>
      </w:r>
      <w:proofErr w:type="gramEnd"/>
      <w:r w:rsidRPr="00954DB6">
        <w:rPr>
          <w:rFonts w:ascii="Times New Roman" w:hAnsi="Times New Roman" w:cs="Times New Roman"/>
          <w:sz w:val="24"/>
          <w:szCs w:val="24"/>
        </w:rPr>
        <w:t xml:space="preserve">  In caso di danni occulti (non visibili dall'esterno):</w:t>
      </w:r>
    </w:p>
    <w:p w14:paraId="7480A646"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Fermare immediatamente l'apertura</w:t>
      </w:r>
    </w:p>
    <w:p w14:paraId="0677C198"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Continuare la documentazione fotografica e video</w:t>
      </w:r>
    </w:p>
    <w:p w14:paraId="3B4AA8EE"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Attivare la procedura RMA entro 8 giorni (v. B.2)</w:t>
      </w:r>
    </w:p>
    <w:p w14:paraId="3A3F7B97" w14:textId="77777777" w:rsidR="00954DB6" w:rsidRPr="00954DB6" w:rsidRDefault="00954DB6" w:rsidP="00954DB6">
      <w:pPr>
        <w:jc w:val="both"/>
        <w:rPr>
          <w:rFonts w:ascii="Times New Roman" w:hAnsi="Times New Roman" w:cs="Times New Roman"/>
          <w:sz w:val="24"/>
          <w:szCs w:val="24"/>
        </w:rPr>
      </w:pPr>
    </w:p>
    <w:p w14:paraId="3075347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FASE 4 – CONSEGNA SENZA ANOMALIE VISIBILI</w:t>
      </w:r>
    </w:p>
    <w:p w14:paraId="1B6B50B7" w14:textId="77777777" w:rsidR="00954DB6" w:rsidRPr="00954DB6" w:rsidRDefault="00954DB6" w:rsidP="00954DB6">
      <w:pPr>
        <w:jc w:val="both"/>
        <w:rPr>
          <w:rFonts w:ascii="Times New Roman" w:hAnsi="Times New Roman" w:cs="Times New Roman"/>
          <w:sz w:val="24"/>
          <w:szCs w:val="24"/>
        </w:rPr>
      </w:pPr>
    </w:p>
    <w:p w14:paraId="7F0443E2"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4.1</w:t>
      </w:r>
      <w:proofErr w:type="gramEnd"/>
      <w:r w:rsidRPr="00954DB6">
        <w:rPr>
          <w:rFonts w:ascii="Times New Roman" w:hAnsi="Times New Roman" w:cs="Times New Roman"/>
          <w:sz w:val="24"/>
          <w:szCs w:val="24"/>
        </w:rPr>
        <w:t xml:space="preserve">  In assenza di anomalie visibili, firmare il POD senza</w:t>
      </w:r>
    </w:p>
    <w:p w14:paraId="61AD3946"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riserva.</w:t>
      </w:r>
    </w:p>
    <w:p w14:paraId="4D7B1C27" w14:textId="77777777" w:rsidR="00954DB6" w:rsidRPr="00954DB6" w:rsidRDefault="00954DB6" w:rsidP="00954DB6">
      <w:pPr>
        <w:jc w:val="both"/>
        <w:rPr>
          <w:rFonts w:ascii="Times New Roman" w:hAnsi="Times New Roman" w:cs="Times New Roman"/>
          <w:sz w:val="24"/>
          <w:szCs w:val="24"/>
        </w:rPr>
      </w:pPr>
    </w:p>
    <w:p w14:paraId="06F3E953"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4.2</w:t>
      </w:r>
      <w:proofErr w:type="gramEnd"/>
      <w:r w:rsidRPr="00954DB6">
        <w:rPr>
          <w:rFonts w:ascii="Times New Roman" w:hAnsi="Times New Roman" w:cs="Times New Roman"/>
          <w:sz w:val="24"/>
          <w:szCs w:val="24"/>
        </w:rPr>
        <w:t xml:space="preserve">  Procedere all'apertura dei colli seguendo la Fase 3 per</w:t>
      </w:r>
    </w:p>
    <w:p w14:paraId="564AD0DF"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documentare lo stato del prodotto all'arrivo.</w:t>
      </w:r>
    </w:p>
    <w:p w14:paraId="0F3BCBF0" w14:textId="77777777" w:rsidR="00954DB6" w:rsidRPr="00954DB6" w:rsidRDefault="00954DB6" w:rsidP="00954DB6">
      <w:pPr>
        <w:jc w:val="both"/>
        <w:rPr>
          <w:rFonts w:ascii="Times New Roman" w:hAnsi="Times New Roman" w:cs="Times New Roman"/>
          <w:sz w:val="24"/>
          <w:szCs w:val="24"/>
        </w:rPr>
      </w:pPr>
    </w:p>
    <w:p w14:paraId="040B7043"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4.3</w:t>
      </w:r>
      <w:proofErr w:type="gramEnd"/>
      <w:r w:rsidRPr="00954DB6">
        <w:rPr>
          <w:rFonts w:ascii="Times New Roman" w:hAnsi="Times New Roman" w:cs="Times New Roman"/>
          <w:sz w:val="24"/>
          <w:szCs w:val="24"/>
        </w:rPr>
        <w:t xml:space="preserve">  In caso di danni occulti riscontrati all'apertura,</w:t>
      </w:r>
    </w:p>
    <w:p w14:paraId="45DE650D"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attivare la procedura RMA entro 8 giorni dalla consegna</w:t>
      </w:r>
    </w:p>
    <w:p w14:paraId="7FD76BBA"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(v. B.2).</w:t>
      </w:r>
    </w:p>
    <w:p w14:paraId="064CADC5"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b/>
          <w:bCs/>
          <w:sz w:val="24"/>
          <w:szCs w:val="24"/>
        </w:rPr>
        <w:t>Avvertenza legale B2B:</w:t>
      </w:r>
      <w:r w:rsidRPr="00954DB6">
        <w:rPr>
          <w:rFonts w:ascii="Times New Roman" w:hAnsi="Times New Roman" w:cs="Times New Roman"/>
          <w:sz w:val="24"/>
          <w:szCs w:val="24"/>
        </w:rPr>
        <w:t xml:space="preserve"> La mancata apposizione della riserva specifica sul POD in presenza di danni visibili, o la firma senza riserva del POD, estingue le azioni nei confronti del vettore per i danni apparenti, ai sensi dell'art. 1698 c.c. </w:t>
      </w:r>
      <w:r w:rsidRPr="00954DB6">
        <w:rPr>
          <w:rFonts w:ascii="Times New Roman" w:hAnsi="Times New Roman" w:cs="Times New Roman"/>
          <w:i/>
          <w:iCs/>
          <w:sz w:val="24"/>
          <w:szCs w:val="24"/>
        </w:rPr>
        <w:t>[REGIO DECRETO 16 marzo 1942, n. 262]</w:t>
      </w:r>
      <w:r w:rsidRPr="00954DB6">
        <w:rPr>
          <w:rFonts w:ascii="Times New Roman" w:hAnsi="Times New Roman" w:cs="Times New Roman"/>
          <w:sz w:val="24"/>
          <w:szCs w:val="24"/>
        </w:rPr>
        <w:t>, e preclude a Power Tech la possibilità di rivalersi sul vettore nell'interesse del Cliente. Tale circostanza non pregiudica i diritti di garanzia per vizi propri del Prodotto (v. B.3), ma limita fortemente le possibilità di recupero per i danni imputabili al trasporto.</w:t>
      </w:r>
    </w:p>
    <w:p w14:paraId="46B300F5"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B.2 – Procedura RMA per Danni da Trasporto (B2B)</w:t>
      </w:r>
    </w:p>
    <w:p w14:paraId="5C389F2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La procedura RMA per danni da trasporto si applica alle seguenti fattispecie:</w:t>
      </w:r>
    </w:p>
    <w:p w14:paraId="033E8772" w14:textId="77777777" w:rsidR="00954DB6" w:rsidRPr="00954DB6" w:rsidRDefault="00954DB6" w:rsidP="00954DB6">
      <w:pPr>
        <w:numPr>
          <w:ilvl w:val="0"/>
          <w:numId w:val="3"/>
        </w:numPr>
        <w:jc w:val="both"/>
        <w:rPr>
          <w:rFonts w:ascii="Times New Roman" w:hAnsi="Times New Roman" w:cs="Times New Roman"/>
          <w:sz w:val="24"/>
          <w:szCs w:val="24"/>
        </w:rPr>
      </w:pPr>
      <w:r w:rsidRPr="00954DB6">
        <w:rPr>
          <w:rFonts w:ascii="Times New Roman" w:hAnsi="Times New Roman" w:cs="Times New Roman"/>
          <w:b/>
          <w:bCs/>
          <w:sz w:val="24"/>
          <w:szCs w:val="24"/>
        </w:rPr>
        <w:t>Danni visibili/apparenti:</w:t>
      </w:r>
      <w:r w:rsidRPr="00954DB6">
        <w:rPr>
          <w:rFonts w:ascii="Times New Roman" w:hAnsi="Times New Roman" w:cs="Times New Roman"/>
          <w:sz w:val="24"/>
          <w:szCs w:val="24"/>
        </w:rPr>
        <w:t xml:space="preserve"> rilevati al momento della consegna e segnalati con riserva specifica sul POD.</w:t>
      </w:r>
    </w:p>
    <w:p w14:paraId="10DEBF96" w14:textId="77777777" w:rsidR="00954DB6" w:rsidRPr="00954DB6" w:rsidRDefault="00954DB6" w:rsidP="00954DB6">
      <w:pPr>
        <w:numPr>
          <w:ilvl w:val="0"/>
          <w:numId w:val="3"/>
        </w:numPr>
        <w:jc w:val="both"/>
        <w:rPr>
          <w:rFonts w:ascii="Times New Roman" w:hAnsi="Times New Roman" w:cs="Times New Roman"/>
          <w:sz w:val="24"/>
          <w:szCs w:val="24"/>
        </w:rPr>
      </w:pPr>
      <w:r w:rsidRPr="00954DB6">
        <w:rPr>
          <w:rFonts w:ascii="Times New Roman" w:hAnsi="Times New Roman" w:cs="Times New Roman"/>
          <w:b/>
          <w:bCs/>
          <w:sz w:val="24"/>
          <w:szCs w:val="24"/>
        </w:rPr>
        <w:t>Danni occulti:</w:t>
      </w:r>
      <w:r w:rsidRPr="00954DB6">
        <w:rPr>
          <w:rFonts w:ascii="Times New Roman" w:hAnsi="Times New Roman" w:cs="Times New Roman"/>
          <w:sz w:val="24"/>
          <w:szCs w:val="24"/>
        </w:rPr>
        <w:t xml:space="preserve"> non visibili all'esterno dell'imballo, rilevati all'apertura del collo.</w:t>
      </w:r>
    </w:p>
    <w:p w14:paraId="4C68A68D"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PROCEDURA RMA – DANNI DA TRASPORTO (B2B)</w:t>
      </w:r>
    </w:p>
    <w:p w14:paraId="65CA3D85" w14:textId="77777777" w:rsidR="00954DB6" w:rsidRPr="00954DB6" w:rsidRDefault="00954DB6" w:rsidP="00954DB6">
      <w:pPr>
        <w:jc w:val="both"/>
        <w:rPr>
          <w:rFonts w:ascii="Times New Roman" w:hAnsi="Times New Roman" w:cs="Times New Roman"/>
          <w:sz w:val="24"/>
          <w:szCs w:val="24"/>
        </w:rPr>
      </w:pPr>
    </w:p>
    <w:p w14:paraId="1AA7106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TERMINI:</w:t>
      </w:r>
    </w:p>
    <w:p w14:paraId="162D074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Danni </w:t>
      </w:r>
      <w:proofErr w:type="gramStart"/>
      <w:r w:rsidRPr="00954DB6">
        <w:rPr>
          <w:rFonts w:ascii="Times New Roman" w:hAnsi="Times New Roman" w:cs="Times New Roman"/>
          <w:sz w:val="24"/>
          <w:szCs w:val="24"/>
        </w:rPr>
        <w:t xml:space="preserve">apparenti:   </w:t>
      </w:r>
      <w:proofErr w:type="gramEnd"/>
      <w:r w:rsidRPr="00954DB6">
        <w:rPr>
          <w:rFonts w:ascii="Times New Roman" w:hAnsi="Times New Roman" w:cs="Times New Roman"/>
          <w:sz w:val="24"/>
          <w:szCs w:val="24"/>
        </w:rPr>
        <w:t>Segnalazione contestuale allo scarico (riserva</w:t>
      </w:r>
    </w:p>
    <w:p w14:paraId="587CE9AF"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sul POD) + invio RMA entro 24 ore dalla consegna</w:t>
      </w:r>
    </w:p>
    <w:p w14:paraId="4B1DD5EF"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Danni </w:t>
      </w:r>
      <w:proofErr w:type="gramStart"/>
      <w:r w:rsidRPr="00954DB6">
        <w:rPr>
          <w:rFonts w:ascii="Times New Roman" w:hAnsi="Times New Roman" w:cs="Times New Roman"/>
          <w:sz w:val="24"/>
          <w:szCs w:val="24"/>
        </w:rPr>
        <w:t xml:space="preserve">occulti:   </w:t>
      </w:r>
      <w:proofErr w:type="gramEnd"/>
      <w:r w:rsidRPr="00954DB6">
        <w:rPr>
          <w:rFonts w:ascii="Times New Roman" w:hAnsi="Times New Roman" w:cs="Times New Roman"/>
          <w:sz w:val="24"/>
          <w:szCs w:val="24"/>
        </w:rPr>
        <w:t xml:space="preserve">  Invio RMA entro e non oltre 8 (OTTO) giorni</w:t>
      </w:r>
    </w:p>
    <w:p w14:paraId="52A51939"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dalla consegna [art. 1698 c.c.]</w:t>
      </w:r>
    </w:p>
    <w:p w14:paraId="22C59306"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ATTENZIONE: Il termine di 8 giorni è perentorio</w:t>
      </w:r>
    </w:p>
    <w:p w14:paraId="10A6159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per la rivalsa sul vettore. Il suo decorso non</w:t>
      </w:r>
    </w:p>
    <w:p w14:paraId="4E95FA9F"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pregiudica i diritti di garanzia per vizi propri</w:t>
      </w:r>
    </w:p>
    <w:p w14:paraId="6ABC8046"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del Prodotto (v. B.3).</w:t>
      </w:r>
    </w:p>
    <w:p w14:paraId="5C91E774" w14:textId="77777777" w:rsidR="00954DB6" w:rsidRPr="00954DB6" w:rsidRDefault="00954DB6" w:rsidP="00954DB6">
      <w:pPr>
        <w:jc w:val="both"/>
        <w:rPr>
          <w:rFonts w:ascii="Times New Roman" w:hAnsi="Times New Roman" w:cs="Times New Roman"/>
          <w:sz w:val="24"/>
          <w:szCs w:val="24"/>
        </w:rPr>
      </w:pPr>
    </w:p>
    <w:p w14:paraId="646927CD"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PASSO 1 – RACCOGLIERE LA DOCUMENTAZIONE</w:t>
      </w:r>
    </w:p>
    <w:p w14:paraId="3128DB6F"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Copia</w:t>
      </w:r>
      <w:proofErr w:type="gramEnd"/>
      <w:r w:rsidRPr="00954DB6">
        <w:rPr>
          <w:rFonts w:ascii="Times New Roman" w:hAnsi="Times New Roman" w:cs="Times New Roman"/>
          <w:sz w:val="24"/>
          <w:szCs w:val="24"/>
        </w:rPr>
        <w:t xml:space="preserve"> del POD con riserva specifica apposta (per danni apparenti)</w:t>
      </w:r>
    </w:p>
    <w:p w14:paraId="077703C0"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Dossier</w:t>
      </w:r>
      <w:proofErr w:type="gramEnd"/>
      <w:r w:rsidRPr="00954DB6">
        <w:rPr>
          <w:rFonts w:ascii="Times New Roman" w:hAnsi="Times New Roman" w:cs="Times New Roman"/>
          <w:sz w:val="24"/>
          <w:szCs w:val="24"/>
        </w:rPr>
        <w:t xml:space="preserve"> fotografico (imballo esterno, interno, prodotto)</w:t>
      </w:r>
    </w:p>
    <w:p w14:paraId="7BD788BB"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Video</w:t>
      </w:r>
      <w:proofErr w:type="gramEnd"/>
      <w:r w:rsidRPr="00954DB6">
        <w:rPr>
          <w:rFonts w:ascii="Times New Roman" w:hAnsi="Times New Roman" w:cs="Times New Roman"/>
          <w:sz w:val="24"/>
          <w:szCs w:val="24"/>
        </w:rPr>
        <w:t xml:space="preserve"> dell'apertura del collo</w:t>
      </w:r>
    </w:p>
    <w:p w14:paraId="16A55FAD"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Copia</w:t>
      </w:r>
      <w:proofErr w:type="gramEnd"/>
      <w:r w:rsidRPr="00954DB6">
        <w:rPr>
          <w:rFonts w:ascii="Times New Roman" w:hAnsi="Times New Roman" w:cs="Times New Roman"/>
          <w:sz w:val="24"/>
          <w:szCs w:val="24"/>
        </w:rPr>
        <w:t xml:space="preserve"> della fattura o conferma d'ordine</w:t>
      </w:r>
    </w:p>
    <w:p w14:paraId="61543F7F"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Descrizione</w:t>
      </w:r>
      <w:proofErr w:type="gramEnd"/>
      <w:r w:rsidRPr="00954DB6">
        <w:rPr>
          <w:rFonts w:ascii="Times New Roman" w:hAnsi="Times New Roman" w:cs="Times New Roman"/>
          <w:sz w:val="24"/>
          <w:szCs w:val="24"/>
        </w:rPr>
        <w:t xml:space="preserve"> dettagliata del danno riscontrato</w:t>
      </w:r>
    </w:p>
    <w:p w14:paraId="7814C832" w14:textId="77777777" w:rsidR="00954DB6" w:rsidRPr="00954DB6" w:rsidRDefault="00954DB6" w:rsidP="00954DB6">
      <w:pPr>
        <w:jc w:val="both"/>
        <w:rPr>
          <w:rFonts w:ascii="Times New Roman" w:hAnsi="Times New Roman" w:cs="Times New Roman"/>
          <w:sz w:val="24"/>
          <w:szCs w:val="24"/>
        </w:rPr>
      </w:pPr>
    </w:p>
    <w:p w14:paraId="505116EE"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PASSO 2 – COMPILARE IL MODULO RMA</w:t>
      </w:r>
    </w:p>
    <w:p w14:paraId="51E99089"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Scaricare</w:t>
      </w:r>
      <w:proofErr w:type="gramEnd"/>
      <w:r w:rsidRPr="00954DB6">
        <w:rPr>
          <w:rFonts w:ascii="Times New Roman" w:hAnsi="Times New Roman" w:cs="Times New Roman"/>
          <w:sz w:val="24"/>
          <w:szCs w:val="24"/>
        </w:rPr>
        <w:t xml:space="preserve"> il modulo RMA dal sito Power Tech o richiederlo a</w:t>
      </w:r>
    </w:p>
    <w:p w14:paraId="085ABD14"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magazzino@powertechstore.com</w:t>
      </w:r>
    </w:p>
    <w:p w14:paraId="1C144B8F"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Compilare</w:t>
      </w:r>
      <w:proofErr w:type="gramEnd"/>
      <w:r w:rsidRPr="00954DB6">
        <w:rPr>
          <w:rFonts w:ascii="Times New Roman" w:hAnsi="Times New Roman" w:cs="Times New Roman"/>
          <w:sz w:val="24"/>
          <w:szCs w:val="24"/>
        </w:rPr>
        <w:t xml:space="preserve"> tutti i campi obbligatori:</w:t>
      </w:r>
    </w:p>
    <w:p w14:paraId="51A375A1"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Numero ordine / fattura</w:t>
      </w:r>
    </w:p>
    <w:p w14:paraId="06E482AD"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Data di consegna</w:t>
      </w:r>
    </w:p>
    <w:p w14:paraId="0775CA84"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Descrizione del danno</w:t>
      </w:r>
    </w:p>
    <w:p w14:paraId="4CE6EF1D"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Elenco allegati</w:t>
      </w:r>
    </w:p>
    <w:p w14:paraId="526FF81C" w14:textId="77777777" w:rsidR="00954DB6" w:rsidRPr="00954DB6" w:rsidRDefault="00954DB6" w:rsidP="00954DB6">
      <w:pPr>
        <w:jc w:val="both"/>
        <w:rPr>
          <w:rFonts w:ascii="Times New Roman" w:hAnsi="Times New Roman" w:cs="Times New Roman"/>
          <w:sz w:val="24"/>
          <w:szCs w:val="24"/>
        </w:rPr>
      </w:pPr>
    </w:p>
    <w:p w14:paraId="2C8E3C7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PASSO 3 – INVIARE LA PRATICA</w:t>
      </w:r>
    </w:p>
    <w:p w14:paraId="67B16E99"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Inviare</w:t>
      </w:r>
      <w:proofErr w:type="gramEnd"/>
      <w:r w:rsidRPr="00954DB6">
        <w:rPr>
          <w:rFonts w:ascii="Times New Roman" w:hAnsi="Times New Roman" w:cs="Times New Roman"/>
          <w:sz w:val="24"/>
          <w:szCs w:val="24"/>
        </w:rPr>
        <w:t xml:space="preserve"> il modulo RMA compilato, con tutti gli allegati,</w:t>
      </w:r>
    </w:p>
    <w:p w14:paraId="1CECE29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all'indirizzo: magazzino@powertechstore.com</w:t>
      </w:r>
    </w:p>
    <w:p w14:paraId="46BD69C3"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Oggetto e-mail: "RMA DANNI TRASPORTO – Ordine n. [XXX] –</w:t>
      </w:r>
    </w:p>
    <w:p w14:paraId="6B8F2C7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lastRenderedPageBreak/>
        <w:t xml:space="preserve">   [Data consegna]"</w:t>
      </w:r>
    </w:p>
    <w:p w14:paraId="6EA8B347" w14:textId="77777777" w:rsidR="00954DB6" w:rsidRPr="00954DB6" w:rsidRDefault="00954DB6" w:rsidP="00954DB6">
      <w:pPr>
        <w:jc w:val="both"/>
        <w:rPr>
          <w:rFonts w:ascii="Times New Roman" w:hAnsi="Times New Roman" w:cs="Times New Roman"/>
          <w:sz w:val="24"/>
          <w:szCs w:val="24"/>
        </w:rPr>
      </w:pPr>
    </w:p>
    <w:p w14:paraId="58F2AEE4"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PASSO 4 – ATTESA DI AUTORIZZAZIONE RMA</w:t>
      </w:r>
    </w:p>
    <w:p w14:paraId="712C43A8"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Power</w:t>
      </w:r>
      <w:proofErr w:type="gramEnd"/>
      <w:r w:rsidRPr="00954DB6">
        <w:rPr>
          <w:rFonts w:ascii="Times New Roman" w:hAnsi="Times New Roman" w:cs="Times New Roman"/>
          <w:sz w:val="24"/>
          <w:szCs w:val="24"/>
        </w:rPr>
        <w:t xml:space="preserve"> Tech procederà alle verifiche interne entro &lt;i&gt;[DECRETO LEGISLATIVO 6 settembre 2005, n. 206]&lt;/i&gt; giorni</w:t>
      </w:r>
    </w:p>
    <w:p w14:paraId="4A2C7446"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lavorativi dalla ricezione della pratica completa.</w:t>
      </w:r>
    </w:p>
    <w:p w14:paraId="26757F2B"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In</w:t>
      </w:r>
      <w:proofErr w:type="gramEnd"/>
      <w:r w:rsidRPr="00954DB6">
        <w:rPr>
          <w:rFonts w:ascii="Times New Roman" w:hAnsi="Times New Roman" w:cs="Times New Roman"/>
          <w:sz w:val="24"/>
          <w:szCs w:val="24"/>
        </w:rPr>
        <w:t xml:space="preserve"> caso di pratica incompleta, Power Tech richiederà la</w:t>
      </w:r>
    </w:p>
    <w:p w14:paraId="049C5104"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documentazione mancante. Il termine per la verifica decorre</w:t>
      </w:r>
    </w:p>
    <w:p w14:paraId="7BDCC95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dalla ricezione della pratica completa.</w:t>
      </w:r>
    </w:p>
    <w:p w14:paraId="6025D67D"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Power</w:t>
      </w:r>
      <w:proofErr w:type="gramEnd"/>
      <w:r w:rsidRPr="00954DB6">
        <w:rPr>
          <w:rFonts w:ascii="Times New Roman" w:hAnsi="Times New Roman" w:cs="Times New Roman"/>
          <w:sz w:val="24"/>
          <w:szCs w:val="24"/>
        </w:rPr>
        <w:t xml:space="preserve"> Tech comunicherà:</w:t>
      </w:r>
    </w:p>
    <w:p w14:paraId="26A27438"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a) Autorizzazione RMA con istruzioni per la restituzione del</w:t>
      </w:r>
    </w:p>
    <w:p w14:paraId="41515705"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prodotto, oppure</w:t>
      </w:r>
    </w:p>
    <w:p w14:paraId="68842A03"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b) Richiesta di integrazione documentale, oppure</w:t>
      </w:r>
    </w:p>
    <w:p w14:paraId="314CB512"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c) Rigetto motivato della pratica</w:t>
      </w:r>
    </w:p>
    <w:p w14:paraId="66CB304E" w14:textId="77777777" w:rsidR="00954DB6" w:rsidRPr="00954DB6" w:rsidRDefault="00954DB6" w:rsidP="00954DB6">
      <w:pPr>
        <w:jc w:val="both"/>
        <w:rPr>
          <w:rFonts w:ascii="Times New Roman" w:hAnsi="Times New Roman" w:cs="Times New Roman"/>
          <w:sz w:val="24"/>
          <w:szCs w:val="24"/>
        </w:rPr>
      </w:pPr>
    </w:p>
    <w:p w14:paraId="1C09061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PASSO 5 – RESTITUZIONE DEL PRODOTTO (se autorizzata)</w:t>
      </w:r>
    </w:p>
    <w:p w14:paraId="213B6D75"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Seguire</w:t>
      </w:r>
      <w:proofErr w:type="gramEnd"/>
      <w:r w:rsidRPr="00954DB6">
        <w:rPr>
          <w:rFonts w:ascii="Times New Roman" w:hAnsi="Times New Roman" w:cs="Times New Roman"/>
          <w:sz w:val="24"/>
          <w:szCs w:val="24"/>
        </w:rPr>
        <w:t xml:space="preserve"> le istruzioni di imballaggio e spedizione indicate</w:t>
      </w:r>
    </w:p>
    <w:p w14:paraId="7FE2F7D1"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nella conferma RMA.</w:t>
      </w:r>
    </w:p>
    <w:p w14:paraId="414A16B8"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Le</w:t>
      </w:r>
      <w:proofErr w:type="gramEnd"/>
      <w:r w:rsidRPr="00954DB6">
        <w:rPr>
          <w:rFonts w:ascii="Times New Roman" w:hAnsi="Times New Roman" w:cs="Times New Roman"/>
          <w:sz w:val="24"/>
          <w:szCs w:val="24"/>
        </w:rPr>
        <w:t xml:space="preserve"> spese di spedizione per il rientro del prodotto sono a</w:t>
      </w:r>
    </w:p>
    <w:p w14:paraId="52566C2E"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carico del Cliente Professionale, salvo diversa indicazione</w:t>
      </w:r>
    </w:p>
    <w:p w14:paraId="58810AA9"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nella conferma RMA.</w:t>
      </w:r>
    </w:p>
    <w:p w14:paraId="6982C916"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Utilizzare</w:t>
      </w:r>
      <w:proofErr w:type="gramEnd"/>
      <w:r w:rsidRPr="00954DB6">
        <w:rPr>
          <w:rFonts w:ascii="Times New Roman" w:hAnsi="Times New Roman" w:cs="Times New Roman"/>
          <w:sz w:val="24"/>
          <w:szCs w:val="24"/>
        </w:rPr>
        <w:t xml:space="preserve"> il numero RMA autorizzato sull'imballo di ritorno.</w:t>
      </w:r>
    </w:p>
    <w:p w14:paraId="59694D12"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Conservare</w:t>
      </w:r>
      <w:proofErr w:type="gramEnd"/>
      <w:r w:rsidRPr="00954DB6">
        <w:rPr>
          <w:rFonts w:ascii="Times New Roman" w:hAnsi="Times New Roman" w:cs="Times New Roman"/>
          <w:sz w:val="24"/>
          <w:szCs w:val="24"/>
        </w:rPr>
        <w:t xml:space="preserve"> la prova di spedizione.</w:t>
      </w:r>
    </w:p>
    <w:p w14:paraId="37BEA3F3" w14:textId="77777777" w:rsidR="00954DB6" w:rsidRPr="00954DB6" w:rsidRDefault="00954DB6" w:rsidP="00954DB6">
      <w:pPr>
        <w:jc w:val="both"/>
        <w:rPr>
          <w:rFonts w:ascii="Times New Roman" w:hAnsi="Times New Roman" w:cs="Times New Roman"/>
          <w:sz w:val="24"/>
          <w:szCs w:val="24"/>
        </w:rPr>
      </w:pPr>
    </w:p>
    <w:p w14:paraId="27A47726"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PASSO 6 – ESITO DELLA PRATICA</w:t>
      </w:r>
    </w:p>
    <w:p w14:paraId="6B7BA66C"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Ricevuto</w:t>
      </w:r>
      <w:proofErr w:type="gramEnd"/>
      <w:r w:rsidRPr="00954DB6">
        <w:rPr>
          <w:rFonts w:ascii="Times New Roman" w:hAnsi="Times New Roman" w:cs="Times New Roman"/>
          <w:sz w:val="24"/>
          <w:szCs w:val="24"/>
        </w:rPr>
        <w:t xml:space="preserve"> il prodotto, Power Tech eseguirà perizia tecnica.</w:t>
      </w:r>
    </w:p>
    <w:p w14:paraId="01AC713A"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Power</w:t>
      </w:r>
      <w:proofErr w:type="gramEnd"/>
      <w:r w:rsidRPr="00954DB6">
        <w:rPr>
          <w:rFonts w:ascii="Times New Roman" w:hAnsi="Times New Roman" w:cs="Times New Roman"/>
          <w:sz w:val="24"/>
          <w:szCs w:val="24"/>
        </w:rPr>
        <w:t xml:space="preserve"> Tech, verificata la regolarità della pratica, si</w:t>
      </w:r>
    </w:p>
    <w:p w14:paraId="4F80787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riserva di procedere a:</w:t>
      </w:r>
    </w:p>
    <w:p w14:paraId="0E994DA4"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a) Sostituzione del Prodotto (se disponibile), oppure</w:t>
      </w:r>
    </w:p>
    <w:p w14:paraId="2A4434BE"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b) Riparazione del Prodotto, oppure</w:t>
      </w:r>
    </w:p>
    <w:p w14:paraId="15A81E4A"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c) Emissione di nota di credito pari al valore del bene,</w:t>
      </w:r>
    </w:p>
    <w:p w14:paraId="6D9EB86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lastRenderedPageBreak/>
        <w:t xml:space="preserve">      tenuto conto dello stato e del tempo di utilizzo al</w:t>
      </w:r>
    </w:p>
    <w:p w14:paraId="7D141D41"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momento della restituzione.</w:t>
      </w:r>
    </w:p>
    <w:p w14:paraId="07B3337D"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La</w:t>
      </w:r>
      <w:proofErr w:type="gramEnd"/>
      <w:r w:rsidRPr="00954DB6">
        <w:rPr>
          <w:rFonts w:ascii="Times New Roman" w:hAnsi="Times New Roman" w:cs="Times New Roman"/>
          <w:sz w:val="24"/>
          <w:szCs w:val="24"/>
        </w:rPr>
        <w:t xml:space="preserve"> nota di credito è utilizzabile per acquisti successivi.</w:t>
      </w:r>
    </w:p>
    <w:p w14:paraId="00CAF30B"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Decorsi 90 giorni dall'emissione senza utilizzo, Power Tech</w:t>
      </w:r>
    </w:p>
    <w:p w14:paraId="04DA9C0E"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procede al rimborso tramite bonifico bancario.</w:t>
      </w:r>
    </w:p>
    <w:p w14:paraId="51A17B42"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B.3 – Procedura per Reclami da Vizi del Prodotto – Garanzia Legale (B2B)</w:t>
      </w:r>
    </w:p>
    <w:p w14:paraId="3B0284D3"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La seguente procedura si applica ai </w:t>
      </w:r>
      <w:r w:rsidRPr="00954DB6">
        <w:rPr>
          <w:rFonts w:ascii="Times New Roman" w:hAnsi="Times New Roman" w:cs="Times New Roman"/>
          <w:b/>
          <w:bCs/>
          <w:sz w:val="24"/>
          <w:szCs w:val="24"/>
        </w:rPr>
        <w:t>vizi propri del Prodotto</w:t>
      </w:r>
      <w:r w:rsidRPr="00954DB6">
        <w:rPr>
          <w:rFonts w:ascii="Times New Roman" w:hAnsi="Times New Roman" w:cs="Times New Roman"/>
          <w:sz w:val="24"/>
          <w:szCs w:val="24"/>
        </w:rPr>
        <w:t xml:space="preserve"> (difetti di fabbricazione, difformità dalla descrizione, ecc.) e non ai danni da trasporto.</w:t>
      </w:r>
    </w:p>
    <w:p w14:paraId="6AAE782E"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b/>
          <w:bCs/>
          <w:sz w:val="24"/>
          <w:szCs w:val="24"/>
        </w:rPr>
        <w:t xml:space="preserve">Regime applicabile [art. 1490 </w:t>
      </w:r>
      <w:proofErr w:type="gramStart"/>
      <w:r w:rsidRPr="00954DB6">
        <w:rPr>
          <w:rFonts w:ascii="Times New Roman" w:hAnsi="Times New Roman" w:cs="Times New Roman"/>
          <w:b/>
          <w:bCs/>
          <w:sz w:val="24"/>
          <w:szCs w:val="24"/>
        </w:rPr>
        <w:t>c.c.]</w:t>
      </w:r>
      <w:r w:rsidRPr="00954DB6">
        <w:rPr>
          <w:rFonts w:ascii="Times New Roman" w:hAnsi="Times New Roman" w:cs="Times New Roman"/>
          <w:b/>
          <w:bCs/>
          <w:i/>
          <w:iCs/>
          <w:sz w:val="24"/>
          <w:szCs w:val="24"/>
        </w:rPr>
        <w:t>[</w:t>
      </w:r>
      <w:proofErr w:type="gramEnd"/>
      <w:r w:rsidRPr="00954DB6">
        <w:rPr>
          <w:rFonts w:ascii="Times New Roman" w:hAnsi="Times New Roman" w:cs="Times New Roman"/>
          <w:b/>
          <w:bCs/>
          <w:i/>
          <w:iCs/>
          <w:sz w:val="24"/>
          <w:szCs w:val="24"/>
        </w:rPr>
        <w:t>REGIO DECRETO 16 marzo 1942, n. 262]</w:t>
      </w:r>
      <w:r w:rsidRPr="00954DB6">
        <w:rPr>
          <w:rFonts w:ascii="Times New Roman" w:hAnsi="Times New Roman" w:cs="Times New Roman"/>
          <w:b/>
          <w:bCs/>
          <w:sz w:val="24"/>
          <w:szCs w:val="24"/>
        </w:rPr>
        <w:t>:</w:t>
      </w:r>
      <w:r w:rsidRPr="00954DB6">
        <w:rPr>
          <w:rFonts w:ascii="Times New Roman" w:hAnsi="Times New Roman" w:cs="Times New Roman"/>
          <w:sz w:val="24"/>
          <w:szCs w:val="24"/>
        </w:rPr>
        <w:t xml:space="preserve"> Power Tech risponde dei vizi che rendono il Prodotto inidoneo all'uso cui è destinato o ne diminuiscono in modo apprezzabile il valore.</w:t>
      </w:r>
    </w:p>
    <w:p w14:paraId="42455B45"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b/>
          <w:bCs/>
          <w:sz w:val="24"/>
          <w:szCs w:val="24"/>
        </w:rPr>
        <w:t>Termini inderogabili:</w:t>
      </w:r>
    </w:p>
    <w:p w14:paraId="79CB48BE" w14:textId="77777777" w:rsidR="00954DB6" w:rsidRPr="00954DB6" w:rsidRDefault="00954DB6" w:rsidP="00954DB6">
      <w:pPr>
        <w:numPr>
          <w:ilvl w:val="0"/>
          <w:numId w:val="4"/>
        </w:numPr>
        <w:jc w:val="both"/>
        <w:rPr>
          <w:rFonts w:ascii="Times New Roman" w:hAnsi="Times New Roman" w:cs="Times New Roman"/>
          <w:sz w:val="24"/>
          <w:szCs w:val="24"/>
        </w:rPr>
      </w:pPr>
      <w:r w:rsidRPr="00954DB6">
        <w:rPr>
          <w:rFonts w:ascii="Times New Roman" w:hAnsi="Times New Roman" w:cs="Times New Roman"/>
          <w:b/>
          <w:bCs/>
          <w:sz w:val="24"/>
          <w:szCs w:val="24"/>
        </w:rPr>
        <w:t>Termine di denuncia:</w:t>
      </w:r>
      <w:r w:rsidRPr="00954DB6">
        <w:rPr>
          <w:rFonts w:ascii="Times New Roman" w:hAnsi="Times New Roman" w:cs="Times New Roman"/>
          <w:sz w:val="24"/>
          <w:szCs w:val="24"/>
        </w:rPr>
        <w:t xml:space="preserve"> 8 giorni dalla </w:t>
      </w:r>
      <w:r w:rsidRPr="00954DB6">
        <w:rPr>
          <w:rFonts w:ascii="Times New Roman" w:hAnsi="Times New Roman" w:cs="Times New Roman"/>
          <w:b/>
          <w:bCs/>
          <w:sz w:val="24"/>
          <w:szCs w:val="24"/>
        </w:rPr>
        <w:t>scoperta</w:t>
      </w:r>
      <w:r w:rsidRPr="00954DB6">
        <w:rPr>
          <w:rFonts w:ascii="Times New Roman" w:hAnsi="Times New Roman" w:cs="Times New Roman"/>
          <w:sz w:val="24"/>
          <w:szCs w:val="24"/>
        </w:rPr>
        <w:t xml:space="preserve"> del vizio, a pena di decadenza [art. 1495 </w:t>
      </w:r>
      <w:proofErr w:type="gramStart"/>
      <w:r w:rsidRPr="00954DB6">
        <w:rPr>
          <w:rFonts w:ascii="Times New Roman" w:hAnsi="Times New Roman" w:cs="Times New Roman"/>
          <w:sz w:val="24"/>
          <w:szCs w:val="24"/>
        </w:rPr>
        <w:t>c.c.]</w:t>
      </w:r>
      <w:r w:rsidRPr="00954DB6">
        <w:rPr>
          <w:rFonts w:ascii="Times New Roman" w:hAnsi="Times New Roman" w:cs="Times New Roman"/>
          <w:i/>
          <w:iCs/>
          <w:sz w:val="24"/>
          <w:szCs w:val="24"/>
        </w:rPr>
        <w:t>[</w:t>
      </w:r>
      <w:proofErr w:type="gramEnd"/>
      <w:r w:rsidRPr="00954DB6">
        <w:rPr>
          <w:rFonts w:ascii="Times New Roman" w:hAnsi="Times New Roman" w:cs="Times New Roman"/>
          <w:i/>
          <w:iCs/>
          <w:sz w:val="24"/>
          <w:szCs w:val="24"/>
        </w:rPr>
        <w:t>REGIO DECRETO 16 marzo 1942, n. 262]</w:t>
      </w:r>
      <w:r w:rsidRPr="00954DB6">
        <w:rPr>
          <w:rFonts w:ascii="Times New Roman" w:hAnsi="Times New Roman" w:cs="Times New Roman"/>
          <w:sz w:val="24"/>
          <w:szCs w:val="24"/>
        </w:rPr>
        <w:t>. La denuncia non è necessaria se Power Tech ha riconosciuto il vizio o lo ha occultato in mala fede.</w:t>
      </w:r>
    </w:p>
    <w:p w14:paraId="06B2A9B2" w14:textId="77777777" w:rsidR="00954DB6" w:rsidRPr="00954DB6" w:rsidRDefault="00954DB6" w:rsidP="00954DB6">
      <w:pPr>
        <w:numPr>
          <w:ilvl w:val="0"/>
          <w:numId w:val="4"/>
        </w:numPr>
        <w:jc w:val="both"/>
        <w:rPr>
          <w:rFonts w:ascii="Times New Roman" w:hAnsi="Times New Roman" w:cs="Times New Roman"/>
          <w:sz w:val="24"/>
          <w:szCs w:val="24"/>
        </w:rPr>
      </w:pPr>
      <w:r w:rsidRPr="00954DB6">
        <w:rPr>
          <w:rFonts w:ascii="Times New Roman" w:hAnsi="Times New Roman" w:cs="Times New Roman"/>
          <w:b/>
          <w:bCs/>
          <w:sz w:val="24"/>
          <w:szCs w:val="24"/>
        </w:rPr>
        <w:t>Termine di prescrizione:</w:t>
      </w:r>
      <w:r w:rsidRPr="00954DB6">
        <w:rPr>
          <w:rFonts w:ascii="Times New Roman" w:hAnsi="Times New Roman" w:cs="Times New Roman"/>
          <w:sz w:val="24"/>
          <w:szCs w:val="24"/>
        </w:rPr>
        <w:t xml:space="preserve"> 1 anno dalla </w:t>
      </w:r>
      <w:r w:rsidRPr="00954DB6">
        <w:rPr>
          <w:rFonts w:ascii="Times New Roman" w:hAnsi="Times New Roman" w:cs="Times New Roman"/>
          <w:b/>
          <w:bCs/>
          <w:sz w:val="24"/>
          <w:szCs w:val="24"/>
        </w:rPr>
        <w:t>consegna</w:t>
      </w:r>
      <w:r w:rsidRPr="00954DB6">
        <w:rPr>
          <w:rFonts w:ascii="Times New Roman" w:hAnsi="Times New Roman" w:cs="Times New Roman"/>
          <w:sz w:val="24"/>
          <w:szCs w:val="24"/>
        </w:rPr>
        <w:t xml:space="preserve"> del Prodotto [art. 1495 </w:t>
      </w:r>
      <w:proofErr w:type="gramStart"/>
      <w:r w:rsidRPr="00954DB6">
        <w:rPr>
          <w:rFonts w:ascii="Times New Roman" w:hAnsi="Times New Roman" w:cs="Times New Roman"/>
          <w:sz w:val="24"/>
          <w:szCs w:val="24"/>
        </w:rPr>
        <w:t>c.c.]</w:t>
      </w:r>
      <w:r w:rsidRPr="00954DB6">
        <w:rPr>
          <w:rFonts w:ascii="Times New Roman" w:hAnsi="Times New Roman" w:cs="Times New Roman"/>
          <w:i/>
          <w:iCs/>
          <w:sz w:val="24"/>
          <w:szCs w:val="24"/>
        </w:rPr>
        <w:t>[</w:t>
      </w:r>
      <w:proofErr w:type="gramEnd"/>
      <w:r w:rsidRPr="00954DB6">
        <w:rPr>
          <w:rFonts w:ascii="Times New Roman" w:hAnsi="Times New Roman" w:cs="Times New Roman"/>
          <w:i/>
          <w:iCs/>
          <w:sz w:val="24"/>
          <w:szCs w:val="24"/>
        </w:rPr>
        <w:t>REGIO DECRETO 16 marzo 1942, n. 262]</w:t>
      </w:r>
      <w:r w:rsidRPr="00954DB6">
        <w:rPr>
          <w:rFonts w:ascii="Times New Roman" w:hAnsi="Times New Roman" w:cs="Times New Roman"/>
          <w:sz w:val="24"/>
          <w:szCs w:val="24"/>
        </w:rPr>
        <w:t>.</w:t>
      </w:r>
    </w:p>
    <w:p w14:paraId="0F24D122"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PROCEDURA RECLAMO VIZI DI PRODOTTO – GARANZIA LEGALE (B2B)</w:t>
      </w:r>
    </w:p>
    <w:p w14:paraId="1277B310" w14:textId="77777777" w:rsidR="00954DB6" w:rsidRPr="00954DB6" w:rsidRDefault="00954DB6" w:rsidP="00954DB6">
      <w:pPr>
        <w:jc w:val="both"/>
        <w:rPr>
          <w:rFonts w:ascii="Times New Roman" w:hAnsi="Times New Roman" w:cs="Times New Roman"/>
          <w:sz w:val="24"/>
          <w:szCs w:val="24"/>
        </w:rPr>
      </w:pPr>
    </w:p>
    <w:p w14:paraId="151D18A6"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PASSO 1 – RILEVARE E DOCUMENTARE IL VIZIO</w:t>
      </w:r>
    </w:p>
    <w:p w14:paraId="184755C0"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Identificare</w:t>
      </w:r>
      <w:proofErr w:type="gramEnd"/>
      <w:r w:rsidRPr="00954DB6">
        <w:rPr>
          <w:rFonts w:ascii="Times New Roman" w:hAnsi="Times New Roman" w:cs="Times New Roman"/>
          <w:sz w:val="24"/>
          <w:szCs w:val="24"/>
        </w:rPr>
        <w:t xml:space="preserve"> con precisione il vizio riscontrato.</w:t>
      </w:r>
    </w:p>
    <w:p w14:paraId="03B15822"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Effettuare</w:t>
      </w:r>
      <w:proofErr w:type="gramEnd"/>
      <w:r w:rsidRPr="00954DB6">
        <w:rPr>
          <w:rFonts w:ascii="Times New Roman" w:hAnsi="Times New Roman" w:cs="Times New Roman"/>
          <w:sz w:val="24"/>
          <w:szCs w:val="24"/>
        </w:rPr>
        <w:t xml:space="preserve"> documentazione fotografica e/o video del difetto.</w:t>
      </w:r>
    </w:p>
    <w:p w14:paraId="458EB85D"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Verificare</w:t>
      </w:r>
      <w:proofErr w:type="gramEnd"/>
      <w:r w:rsidRPr="00954DB6">
        <w:rPr>
          <w:rFonts w:ascii="Times New Roman" w:hAnsi="Times New Roman" w:cs="Times New Roman"/>
          <w:sz w:val="24"/>
          <w:szCs w:val="24"/>
        </w:rPr>
        <w:t xml:space="preserve"> la data di consegna del Prodotto (es. dalla fattura</w:t>
      </w:r>
    </w:p>
    <w:p w14:paraId="0F43A17A"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o dal POD) per verificare di essere entro il termine annuale</w:t>
      </w:r>
    </w:p>
    <w:p w14:paraId="3096890F"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di prescrizione.</w:t>
      </w:r>
    </w:p>
    <w:p w14:paraId="1A14BFB8" w14:textId="77777777" w:rsidR="00954DB6" w:rsidRPr="00954DB6" w:rsidRDefault="00954DB6" w:rsidP="00954DB6">
      <w:pPr>
        <w:jc w:val="both"/>
        <w:rPr>
          <w:rFonts w:ascii="Times New Roman" w:hAnsi="Times New Roman" w:cs="Times New Roman"/>
          <w:sz w:val="24"/>
          <w:szCs w:val="24"/>
        </w:rPr>
      </w:pPr>
    </w:p>
    <w:p w14:paraId="290BC352"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PASSO 2 – DENUNCIARE IL VIZIO TEMPESTIVAMENTE</w:t>
      </w:r>
    </w:p>
    <w:p w14:paraId="4350F396"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Inviare</w:t>
      </w:r>
      <w:proofErr w:type="gramEnd"/>
      <w:r w:rsidRPr="00954DB6">
        <w:rPr>
          <w:rFonts w:ascii="Times New Roman" w:hAnsi="Times New Roman" w:cs="Times New Roman"/>
          <w:sz w:val="24"/>
          <w:szCs w:val="24"/>
        </w:rPr>
        <w:t xml:space="preserve"> denuncia scritta del vizio a:</w:t>
      </w:r>
    </w:p>
    <w:p w14:paraId="139D9052"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magazzino@powertechstore.com</w:t>
      </w:r>
    </w:p>
    <w:p w14:paraId="1EB6509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ENTRO 8 GIORNI DALLA SCOPERTA DEL VIZIO</w:t>
      </w:r>
    </w:p>
    <w:p w14:paraId="533D75AF"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Oggetto e-mail: "DENUNCIA VIZIO – Ordine n. [XXX]"</w:t>
      </w:r>
    </w:p>
    <w:p w14:paraId="77D89E73"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La</w:t>
      </w:r>
      <w:proofErr w:type="gramEnd"/>
      <w:r w:rsidRPr="00954DB6">
        <w:rPr>
          <w:rFonts w:ascii="Times New Roman" w:hAnsi="Times New Roman" w:cs="Times New Roman"/>
          <w:sz w:val="24"/>
          <w:szCs w:val="24"/>
        </w:rPr>
        <w:t xml:space="preserve"> denuncia deve contenere:</w:t>
      </w:r>
    </w:p>
    <w:p w14:paraId="4C43A6D9"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Numero ordine / fattura e data di consegna</w:t>
      </w:r>
    </w:p>
    <w:p w14:paraId="5A64C373"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lastRenderedPageBreak/>
        <w:t xml:space="preserve">   - Descrizione precisa del vizio riscontrato</w:t>
      </w:r>
    </w:p>
    <w:p w14:paraId="66AAECD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Data di scoperta del vizio</w:t>
      </w:r>
    </w:p>
    <w:p w14:paraId="464CDAAF"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Documentazione fotografica/video allegata</w:t>
      </w:r>
    </w:p>
    <w:p w14:paraId="0D6E389B" w14:textId="77777777" w:rsidR="00954DB6" w:rsidRPr="00954DB6" w:rsidRDefault="00954DB6" w:rsidP="00954DB6">
      <w:pPr>
        <w:jc w:val="both"/>
        <w:rPr>
          <w:rFonts w:ascii="Times New Roman" w:hAnsi="Times New Roman" w:cs="Times New Roman"/>
          <w:sz w:val="24"/>
          <w:szCs w:val="24"/>
        </w:rPr>
      </w:pPr>
    </w:p>
    <w:p w14:paraId="587E3B4B"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PASSO 3 – COMPILARE IL MODULO RMA</w:t>
      </w:r>
    </w:p>
    <w:p w14:paraId="7DB593CB"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Scaricare</w:t>
      </w:r>
      <w:proofErr w:type="gramEnd"/>
      <w:r w:rsidRPr="00954DB6">
        <w:rPr>
          <w:rFonts w:ascii="Times New Roman" w:hAnsi="Times New Roman" w:cs="Times New Roman"/>
          <w:sz w:val="24"/>
          <w:szCs w:val="24"/>
        </w:rPr>
        <w:t xml:space="preserve"> o richiedere il modulo RMA.</w:t>
      </w:r>
    </w:p>
    <w:p w14:paraId="39F3D400"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Compilare</w:t>
      </w:r>
      <w:proofErr w:type="gramEnd"/>
      <w:r w:rsidRPr="00954DB6">
        <w:rPr>
          <w:rFonts w:ascii="Times New Roman" w:hAnsi="Times New Roman" w:cs="Times New Roman"/>
          <w:sz w:val="24"/>
          <w:szCs w:val="24"/>
        </w:rPr>
        <w:t xml:space="preserve"> specificando: "Vizio del Prodotto – Garanzia Legale</w:t>
      </w:r>
    </w:p>
    <w:p w14:paraId="5A18C436"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ex art. 1490 c.c."</w:t>
      </w:r>
    </w:p>
    <w:p w14:paraId="032C3F03" w14:textId="77777777" w:rsidR="00954DB6" w:rsidRPr="00954DB6" w:rsidRDefault="00954DB6" w:rsidP="00954DB6">
      <w:pPr>
        <w:jc w:val="both"/>
        <w:rPr>
          <w:rFonts w:ascii="Times New Roman" w:hAnsi="Times New Roman" w:cs="Times New Roman"/>
          <w:sz w:val="24"/>
          <w:szCs w:val="24"/>
        </w:rPr>
      </w:pPr>
    </w:p>
    <w:p w14:paraId="5379FF13"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PASSO 4 – ATTENDERE L'AUTORIZZAZIONE RMA E SEGUIRE LE ISTRUZIONI</w:t>
      </w:r>
    </w:p>
    <w:p w14:paraId="0A3B6376"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(v. Passi 4 e 5 della procedura B.2 sopra)</w:t>
      </w:r>
    </w:p>
    <w:p w14:paraId="23634B09" w14:textId="77777777" w:rsidR="00954DB6" w:rsidRPr="00954DB6" w:rsidRDefault="00954DB6" w:rsidP="00954DB6">
      <w:pPr>
        <w:jc w:val="both"/>
        <w:rPr>
          <w:rFonts w:ascii="Times New Roman" w:hAnsi="Times New Roman" w:cs="Times New Roman"/>
          <w:sz w:val="24"/>
          <w:szCs w:val="24"/>
        </w:rPr>
      </w:pPr>
    </w:p>
    <w:p w14:paraId="33424F58"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PASSO 5 – ESITO</w:t>
      </w:r>
    </w:p>
    <w:p w14:paraId="11EAA9DB"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Power</w:t>
      </w:r>
      <w:proofErr w:type="gramEnd"/>
      <w:r w:rsidRPr="00954DB6">
        <w:rPr>
          <w:rFonts w:ascii="Times New Roman" w:hAnsi="Times New Roman" w:cs="Times New Roman"/>
          <w:sz w:val="24"/>
          <w:szCs w:val="24"/>
        </w:rPr>
        <w:t xml:space="preserve"> Tech, verificata la fondatezza del reclamo, si riserva</w:t>
      </w:r>
    </w:p>
    <w:p w14:paraId="7282E396"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di procedere a:</w:t>
      </w:r>
    </w:p>
    <w:p w14:paraId="2261F811"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a) Sostituzione del Prodotto (se disponibile)</w:t>
      </w:r>
    </w:p>
    <w:p w14:paraId="23766058"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b) Riparazione del Prodotto</w:t>
      </w:r>
    </w:p>
    <w:p w14:paraId="0F5AE45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c) Emissione di nota di credito / accordo sulla riduzione</w:t>
      </w:r>
    </w:p>
    <w:p w14:paraId="2CF6A55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del prezzo</w:t>
      </w:r>
    </w:p>
    <w:p w14:paraId="0D30C163"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d) In caso di vizio grave che rende il Prodotto totalmente</w:t>
      </w:r>
    </w:p>
    <w:p w14:paraId="2277A5D8"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inidoneo all'uso: rimborso del prezzo pattuito previa</w:t>
      </w:r>
    </w:p>
    <w:p w14:paraId="63220FC1"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restituzione del Prodotto.</w:t>
      </w:r>
    </w:p>
    <w:p w14:paraId="2CC35979" w14:textId="77777777" w:rsidR="00954DB6" w:rsidRPr="00954DB6" w:rsidRDefault="00954DB6" w:rsidP="00954DB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cs="Times New Roman"/>
          <w:b/>
          <w:bCs/>
          <w:sz w:val="24"/>
          <w:szCs w:val="24"/>
        </w:rPr>
      </w:pPr>
      <w:r w:rsidRPr="00954DB6">
        <w:rPr>
          <w:rFonts w:ascii="Times New Roman" w:hAnsi="Times New Roman" w:cs="Times New Roman"/>
          <w:b/>
          <w:bCs/>
          <w:sz w:val="24"/>
          <w:szCs w:val="24"/>
        </w:rPr>
        <w:t>B.4 – Tabella Riepilogativa Termini B2B</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18"/>
        <w:gridCol w:w="2954"/>
        <w:gridCol w:w="4356"/>
      </w:tblGrid>
      <w:tr w:rsidR="00954DB6" w:rsidRPr="00954DB6" w14:paraId="6CCD180B" w14:textId="77777777" w:rsidTr="00954DB6">
        <w:trPr>
          <w:tblHeader/>
          <w:tblCellSpacing w:w="15" w:type="dxa"/>
        </w:trPr>
        <w:tc>
          <w:tcPr>
            <w:tcW w:w="0" w:type="auto"/>
            <w:vAlign w:val="center"/>
            <w:hideMark/>
          </w:tcPr>
          <w:p w14:paraId="5D4C422F" w14:textId="77777777" w:rsidR="00954DB6" w:rsidRPr="00954DB6" w:rsidRDefault="00954DB6" w:rsidP="00954DB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cs="Times New Roman"/>
                <w:b/>
                <w:bCs/>
                <w:sz w:val="24"/>
                <w:szCs w:val="24"/>
              </w:rPr>
            </w:pPr>
            <w:r w:rsidRPr="00954DB6">
              <w:rPr>
                <w:rFonts w:ascii="Times New Roman" w:hAnsi="Times New Roman" w:cs="Times New Roman"/>
                <w:b/>
                <w:bCs/>
                <w:sz w:val="24"/>
                <w:szCs w:val="24"/>
              </w:rPr>
              <w:t>Fattispecie</w:t>
            </w:r>
          </w:p>
        </w:tc>
        <w:tc>
          <w:tcPr>
            <w:tcW w:w="0" w:type="auto"/>
            <w:vAlign w:val="center"/>
            <w:hideMark/>
          </w:tcPr>
          <w:p w14:paraId="5193ED00" w14:textId="77777777" w:rsidR="00954DB6" w:rsidRPr="00954DB6" w:rsidRDefault="00954DB6" w:rsidP="00954DB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cs="Times New Roman"/>
                <w:b/>
                <w:bCs/>
                <w:sz w:val="24"/>
                <w:szCs w:val="24"/>
              </w:rPr>
            </w:pPr>
            <w:r w:rsidRPr="00954DB6">
              <w:rPr>
                <w:rFonts w:ascii="Times New Roman" w:hAnsi="Times New Roman" w:cs="Times New Roman"/>
                <w:b/>
                <w:bCs/>
                <w:sz w:val="24"/>
                <w:szCs w:val="24"/>
              </w:rPr>
              <w:t>Termine per la segnalazione</w:t>
            </w:r>
          </w:p>
        </w:tc>
        <w:tc>
          <w:tcPr>
            <w:tcW w:w="0" w:type="auto"/>
            <w:vAlign w:val="center"/>
            <w:hideMark/>
          </w:tcPr>
          <w:p w14:paraId="32F7F05E" w14:textId="77777777" w:rsidR="00954DB6" w:rsidRPr="00954DB6" w:rsidRDefault="00954DB6" w:rsidP="00954DB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cs="Times New Roman"/>
                <w:b/>
                <w:bCs/>
                <w:sz w:val="24"/>
                <w:szCs w:val="24"/>
              </w:rPr>
            </w:pPr>
            <w:r w:rsidRPr="00954DB6">
              <w:rPr>
                <w:rFonts w:ascii="Times New Roman" w:hAnsi="Times New Roman" w:cs="Times New Roman"/>
                <w:b/>
                <w:bCs/>
                <w:sz w:val="24"/>
                <w:szCs w:val="24"/>
              </w:rPr>
              <w:t>Conseguenza del mancato rispetto</w:t>
            </w:r>
          </w:p>
        </w:tc>
      </w:tr>
      <w:tr w:rsidR="00954DB6" w:rsidRPr="00954DB6" w14:paraId="73310A22" w14:textId="77777777" w:rsidTr="00954DB6">
        <w:trPr>
          <w:tblCellSpacing w:w="15" w:type="dxa"/>
        </w:trPr>
        <w:tc>
          <w:tcPr>
            <w:tcW w:w="0" w:type="auto"/>
            <w:vAlign w:val="center"/>
            <w:hideMark/>
          </w:tcPr>
          <w:p w14:paraId="13204C4B" w14:textId="77777777" w:rsidR="00954DB6" w:rsidRPr="00954DB6" w:rsidRDefault="00954DB6" w:rsidP="00954DB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cs="Times New Roman"/>
                <w:sz w:val="24"/>
                <w:szCs w:val="24"/>
              </w:rPr>
            </w:pPr>
            <w:r w:rsidRPr="00954DB6">
              <w:rPr>
                <w:rFonts w:ascii="Times New Roman" w:hAnsi="Times New Roman" w:cs="Times New Roman"/>
                <w:sz w:val="24"/>
                <w:szCs w:val="24"/>
              </w:rPr>
              <w:t>Danni apparenti da trasporto</w:t>
            </w:r>
          </w:p>
        </w:tc>
        <w:tc>
          <w:tcPr>
            <w:tcW w:w="0" w:type="auto"/>
            <w:vAlign w:val="center"/>
            <w:hideMark/>
          </w:tcPr>
          <w:p w14:paraId="591B9B1B" w14:textId="77777777" w:rsidR="00954DB6" w:rsidRPr="00954DB6" w:rsidRDefault="00954DB6" w:rsidP="00954DB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cs="Times New Roman"/>
                <w:sz w:val="24"/>
                <w:szCs w:val="24"/>
              </w:rPr>
            </w:pPr>
            <w:r w:rsidRPr="00954DB6">
              <w:rPr>
                <w:rFonts w:ascii="Times New Roman" w:hAnsi="Times New Roman" w:cs="Times New Roman"/>
                <w:sz w:val="24"/>
                <w:szCs w:val="24"/>
              </w:rPr>
              <w:t>Contestuale allo scarico (riserva sul POD)</w:t>
            </w:r>
          </w:p>
        </w:tc>
        <w:tc>
          <w:tcPr>
            <w:tcW w:w="0" w:type="auto"/>
            <w:vAlign w:val="center"/>
            <w:hideMark/>
          </w:tcPr>
          <w:p w14:paraId="131A4E0D" w14:textId="77777777" w:rsidR="00954DB6" w:rsidRPr="00954DB6" w:rsidRDefault="00954DB6" w:rsidP="00954DB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cs="Times New Roman"/>
                <w:sz w:val="24"/>
                <w:szCs w:val="24"/>
              </w:rPr>
            </w:pPr>
            <w:r w:rsidRPr="00954DB6">
              <w:rPr>
                <w:rFonts w:ascii="Times New Roman" w:hAnsi="Times New Roman" w:cs="Times New Roman"/>
                <w:sz w:val="24"/>
                <w:szCs w:val="24"/>
              </w:rPr>
              <w:t>Perdita dell'azione verso il vettore per danni visibili [art. 1698 c.c.]</w:t>
            </w:r>
          </w:p>
        </w:tc>
      </w:tr>
      <w:tr w:rsidR="00954DB6" w:rsidRPr="00954DB6" w14:paraId="198733F8" w14:textId="77777777" w:rsidTr="00954DB6">
        <w:trPr>
          <w:tblCellSpacing w:w="15" w:type="dxa"/>
        </w:trPr>
        <w:tc>
          <w:tcPr>
            <w:tcW w:w="0" w:type="auto"/>
            <w:vAlign w:val="center"/>
            <w:hideMark/>
          </w:tcPr>
          <w:p w14:paraId="3B5EAA25" w14:textId="77777777" w:rsidR="00954DB6" w:rsidRPr="00954DB6" w:rsidRDefault="00954DB6" w:rsidP="00954DB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cs="Times New Roman"/>
                <w:sz w:val="24"/>
                <w:szCs w:val="24"/>
              </w:rPr>
            </w:pPr>
            <w:r w:rsidRPr="00954DB6">
              <w:rPr>
                <w:rFonts w:ascii="Times New Roman" w:hAnsi="Times New Roman" w:cs="Times New Roman"/>
                <w:sz w:val="24"/>
                <w:szCs w:val="24"/>
              </w:rPr>
              <w:t>Danni occulti da trasporto</w:t>
            </w:r>
          </w:p>
        </w:tc>
        <w:tc>
          <w:tcPr>
            <w:tcW w:w="0" w:type="auto"/>
            <w:vAlign w:val="center"/>
            <w:hideMark/>
          </w:tcPr>
          <w:p w14:paraId="39B22795" w14:textId="77777777" w:rsidR="00954DB6" w:rsidRPr="00954DB6" w:rsidRDefault="00954DB6" w:rsidP="00954DB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cs="Times New Roman"/>
                <w:sz w:val="24"/>
                <w:szCs w:val="24"/>
              </w:rPr>
            </w:pPr>
            <w:r w:rsidRPr="00954DB6">
              <w:rPr>
                <w:rFonts w:ascii="Times New Roman" w:hAnsi="Times New Roman" w:cs="Times New Roman"/>
                <w:sz w:val="24"/>
                <w:szCs w:val="24"/>
              </w:rPr>
              <w:t>Entro 8 giorni dalla consegna</w:t>
            </w:r>
          </w:p>
        </w:tc>
        <w:tc>
          <w:tcPr>
            <w:tcW w:w="0" w:type="auto"/>
            <w:vAlign w:val="center"/>
            <w:hideMark/>
          </w:tcPr>
          <w:p w14:paraId="02A54651" w14:textId="77777777" w:rsidR="00954DB6" w:rsidRPr="00954DB6" w:rsidRDefault="00954DB6" w:rsidP="00954DB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cs="Times New Roman"/>
                <w:sz w:val="24"/>
                <w:szCs w:val="24"/>
              </w:rPr>
            </w:pPr>
            <w:r w:rsidRPr="00954DB6">
              <w:rPr>
                <w:rFonts w:ascii="Times New Roman" w:hAnsi="Times New Roman" w:cs="Times New Roman"/>
                <w:sz w:val="24"/>
                <w:szCs w:val="24"/>
              </w:rPr>
              <w:t>Perdita dell'azione verso il vettore [art. 1698 c.c.]</w:t>
            </w:r>
          </w:p>
        </w:tc>
      </w:tr>
      <w:tr w:rsidR="00954DB6" w:rsidRPr="00954DB6" w14:paraId="01551B13" w14:textId="77777777" w:rsidTr="00954DB6">
        <w:trPr>
          <w:tblCellSpacing w:w="15" w:type="dxa"/>
        </w:trPr>
        <w:tc>
          <w:tcPr>
            <w:tcW w:w="0" w:type="auto"/>
            <w:vAlign w:val="center"/>
            <w:hideMark/>
          </w:tcPr>
          <w:p w14:paraId="72E180D1" w14:textId="77777777" w:rsidR="00954DB6" w:rsidRPr="00954DB6" w:rsidRDefault="00954DB6" w:rsidP="00954DB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cs="Times New Roman"/>
                <w:sz w:val="24"/>
                <w:szCs w:val="24"/>
              </w:rPr>
            </w:pPr>
            <w:r w:rsidRPr="00954DB6">
              <w:rPr>
                <w:rFonts w:ascii="Times New Roman" w:hAnsi="Times New Roman" w:cs="Times New Roman"/>
                <w:sz w:val="24"/>
                <w:szCs w:val="24"/>
              </w:rPr>
              <w:t>Vizi del Prodotto (garanzia)</w:t>
            </w:r>
          </w:p>
        </w:tc>
        <w:tc>
          <w:tcPr>
            <w:tcW w:w="0" w:type="auto"/>
            <w:vAlign w:val="center"/>
            <w:hideMark/>
          </w:tcPr>
          <w:p w14:paraId="5017CCF5" w14:textId="77777777" w:rsidR="00954DB6" w:rsidRPr="00954DB6" w:rsidRDefault="00954DB6" w:rsidP="00954DB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cs="Times New Roman"/>
                <w:sz w:val="24"/>
                <w:szCs w:val="24"/>
              </w:rPr>
            </w:pPr>
            <w:r w:rsidRPr="00954DB6">
              <w:rPr>
                <w:rFonts w:ascii="Times New Roman" w:hAnsi="Times New Roman" w:cs="Times New Roman"/>
                <w:sz w:val="24"/>
                <w:szCs w:val="24"/>
              </w:rPr>
              <w:t>Entro 8 giorni dalla scoperta del vizio</w:t>
            </w:r>
          </w:p>
        </w:tc>
        <w:tc>
          <w:tcPr>
            <w:tcW w:w="0" w:type="auto"/>
            <w:vAlign w:val="center"/>
            <w:hideMark/>
          </w:tcPr>
          <w:p w14:paraId="3C1EB6BC" w14:textId="77777777" w:rsidR="00954DB6" w:rsidRPr="00954DB6" w:rsidRDefault="00954DB6" w:rsidP="00954DB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cs="Times New Roman"/>
                <w:sz w:val="24"/>
                <w:szCs w:val="24"/>
              </w:rPr>
            </w:pPr>
            <w:r w:rsidRPr="00954DB6">
              <w:rPr>
                <w:rFonts w:ascii="Times New Roman" w:hAnsi="Times New Roman" w:cs="Times New Roman"/>
                <w:sz w:val="24"/>
                <w:szCs w:val="24"/>
              </w:rPr>
              <w:t>Decadenza dalla garanzia [art. 1495 c.c.]</w:t>
            </w:r>
          </w:p>
        </w:tc>
      </w:tr>
      <w:tr w:rsidR="00954DB6" w:rsidRPr="00954DB6" w14:paraId="35F2E4D6" w14:textId="77777777" w:rsidTr="00954DB6">
        <w:trPr>
          <w:tblCellSpacing w:w="15" w:type="dxa"/>
        </w:trPr>
        <w:tc>
          <w:tcPr>
            <w:tcW w:w="0" w:type="auto"/>
            <w:vAlign w:val="center"/>
            <w:hideMark/>
          </w:tcPr>
          <w:p w14:paraId="38FC5409" w14:textId="77777777" w:rsidR="00954DB6" w:rsidRPr="00954DB6" w:rsidRDefault="00954DB6" w:rsidP="00954DB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cs="Times New Roman"/>
                <w:sz w:val="24"/>
                <w:szCs w:val="24"/>
              </w:rPr>
            </w:pPr>
            <w:r w:rsidRPr="00954DB6">
              <w:rPr>
                <w:rFonts w:ascii="Times New Roman" w:hAnsi="Times New Roman" w:cs="Times New Roman"/>
                <w:sz w:val="24"/>
                <w:szCs w:val="24"/>
              </w:rPr>
              <w:lastRenderedPageBreak/>
              <w:t>Prescrizione azione di garanzia</w:t>
            </w:r>
          </w:p>
        </w:tc>
        <w:tc>
          <w:tcPr>
            <w:tcW w:w="0" w:type="auto"/>
            <w:vAlign w:val="center"/>
            <w:hideMark/>
          </w:tcPr>
          <w:p w14:paraId="4330B696" w14:textId="77777777" w:rsidR="00954DB6" w:rsidRPr="00954DB6" w:rsidRDefault="00954DB6" w:rsidP="00954DB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cs="Times New Roman"/>
                <w:sz w:val="24"/>
                <w:szCs w:val="24"/>
              </w:rPr>
            </w:pPr>
            <w:r w:rsidRPr="00954DB6">
              <w:rPr>
                <w:rFonts w:ascii="Times New Roman" w:hAnsi="Times New Roman" w:cs="Times New Roman"/>
                <w:sz w:val="24"/>
                <w:szCs w:val="24"/>
              </w:rPr>
              <w:t>Entro 1 anno dalla consegna</w:t>
            </w:r>
          </w:p>
        </w:tc>
        <w:tc>
          <w:tcPr>
            <w:tcW w:w="0" w:type="auto"/>
            <w:vAlign w:val="center"/>
            <w:hideMark/>
          </w:tcPr>
          <w:p w14:paraId="3ED96B37" w14:textId="77777777" w:rsidR="00954DB6" w:rsidRPr="00954DB6" w:rsidRDefault="00954DB6" w:rsidP="00954DB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cs="Times New Roman"/>
                <w:sz w:val="24"/>
                <w:szCs w:val="24"/>
              </w:rPr>
            </w:pPr>
            <w:r w:rsidRPr="00954DB6">
              <w:rPr>
                <w:rFonts w:ascii="Times New Roman" w:hAnsi="Times New Roman" w:cs="Times New Roman"/>
                <w:sz w:val="24"/>
                <w:szCs w:val="24"/>
              </w:rPr>
              <w:t>Estinzione del diritto [art. 1495 c.c.]</w:t>
            </w:r>
          </w:p>
        </w:tc>
      </w:tr>
    </w:tbl>
    <w:p w14:paraId="4241C70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pict w14:anchorId="26A762C9">
          <v:rect id="_x0000_i1030" style="width:0;height:1.5pt" o:hralign="center" o:hrstd="t" o:hr="t" fillcolor="#a0a0a0" stroked="f"/>
        </w:pict>
      </w:r>
    </w:p>
    <w:p w14:paraId="707C1BFF"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SEZIONE C – PROCEDURE OPERATIVE PER CONSUMATORI FINALI (B2C)</w:t>
      </w:r>
    </w:p>
    <w:p w14:paraId="644AED09"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C.1 – Ricezione e Controllo alla Consegna (B2C)</w:t>
      </w:r>
    </w:p>
    <w:p w14:paraId="29746596"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b/>
          <w:bCs/>
          <w:sz w:val="24"/>
          <w:szCs w:val="24"/>
        </w:rPr>
        <w:t>Premessa fondamentale:</w:t>
      </w:r>
      <w:r w:rsidRPr="00954DB6">
        <w:rPr>
          <w:rFonts w:ascii="Times New Roman" w:hAnsi="Times New Roman" w:cs="Times New Roman"/>
          <w:sz w:val="24"/>
          <w:szCs w:val="24"/>
        </w:rPr>
        <w:t xml:space="preserve"> Il rischio del Prodotto rimane a carico di Power Tech fino al momento in cui il Consumatore entra materialmente in possesso del bene [art. 63 Codice del </w:t>
      </w:r>
      <w:proofErr w:type="gramStart"/>
      <w:r w:rsidRPr="00954DB6">
        <w:rPr>
          <w:rFonts w:ascii="Times New Roman" w:hAnsi="Times New Roman" w:cs="Times New Roman"/>
          <w:sz w:val="24"/>
          <w:szCs w:val="24"/>
        </w:rPr>
        <w:t>Consumo]</w:t>
      </w:r>
      <w:r w:rsidRPr="00954DB6">
        <w:rPr>
          <w:rFonts w:ascii="Times New Roman" w:hAnsi="Times New Roman" w:cs="Times New Roman"/>
          <w:i/>
          <w:iCs/>
          <w:sz w:val="24"/>
          <w:szCs w:val="24"/>
        </w:rPr>
        <w:t>[</w:t>
      </w:r>
      <w:proofErr w:type="gramEnd"/>
      <w:r w:rsidRPr="00954DB6">
        <w:rPr>
          <w:rFonts w:ascii="Times New Roman" w:hAnsi="Times New Roman" w:cs="Times New Roman"/>
          <w:i/>
          <w:iCs/>
          <w:sz w:val="24"/>
          <w:szCs w:val="24"/>
        </w:rPr>
        <w:t>DECRETO LEGISLATIVO 6 settembre 2005, n. 206]</w:t>
      </w:r>
      <w:r w:rsidRPr="00954DB6">
        <w:rPr>
          <w:rFonts w:ascii="Times New Roman" w:hAnsi="Times New Roman" w:cs="Times New Roman"/>
          <w:sz w:val="24"/>
          <w:szCs w:val="24"/>
        </w:rPr>
        <w:t xml:space="preserve">. Le indicazioni seguenti sono pertanto </w:t>
      </w:r>
      <w:r w:rsidRPr="00954DB6">
        <w:rPr>
          <w:rFonts w:ascii="Times New Roman" w:hAnsi="Times New Roman" w:cs="Times New Roman"/>
          <w:b/>
          <w:bCs/>
          <w:sz w:val="24"/>
          <w:szCs w:val="24"/>
        </w:rPr>
        <w:t>raccomandazioni operative</w:t>
      </w:r>
      <w:r w:rsidRPr="00954DB6">
        <w:rPr>
          <w:rFonts w:ascii="Times New Roman" w:hAnsi="Times New Roman" w:cs="Times New Roman"/>
          <w:sz w:val="24"/>
          <w:szCs w:val="24"/>
        </w:rPr>
        <w:t xml:space="preserve"> finalizzate a tutelare il Consumatore e ad agevolare eventuali azioni verso il vettore, ma la loro inosservanza </w:t>
      </w:r>
      <w:r w:rsidRPr="00954DB6">
        <w:rPr>
          <w:rFonts w:ascii="Times New Roman" w:hAnsi="Times New Roman" w:cs="Times New Roman"/>
          <w:b/>
          <w:bCs/>
          <w:sz w:val="24"/>
          <w:szCs w:val="24"/>
        </w:rPr>
        <w:t>non pregiudica in alcun modo i diritti di garanzia</w:t>
      </w:r>
      <w:r w:rsidRPr="00954DB6">
        <w:rPr>
          <w:rFonts w:ascii="Times New Roman" w:hAnsi="Times New Roman" w:cs="Times New Roman"/>
          <w:sz w:val="24"/>
          <w:szCs w:val="24"/>
        </w:rPr>
        <w:t xml:space="preserve"> del Consumatore nei confronti di Power Tech.</w:t>
      </w:r>
    </w:p>
    <w:p w14:paraId="7169F3DF"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PROCEDURA RICEZIONE SPEDIZIONE – CONSUMATORE (B2C)</w:t>
      </w:r>
    </w:p>
    <w:p w14:paraId="08BD9DB0" w14:textId="77777777" w:rsidR="00954DB6" w:rsidRPr="00954DB6" w:rsidRDefault="00954DB6" w:rsidP="00954DB6">
      <w:pPr>
        <w:jc w:val="both"/>
        <w:rPr>
          <w:rFonts w:ascii="Times New Roman" w:hAnsi="Times New Roman" w:cs="Times New Roman"/>
          <w:sz w:val="24"/>
          <w:szCs w:val="24"/>
        </w:rPr>
      </w:pPr>
    </w:p>
    <w:p w14:paraId="6D571D29"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FASE 1 – AL MOMENTO DELLA CONSEGNA</w:t>
      </w:r>
    </w:p>
    <w:p w14:paraId="42069EE3" w14:textId="77777777" w:rsidR="00954DB6" w:rsidRPr="00954DB6" w:rsidRDefault="00954DB6" w:rsidP="00954DB6">
      <w:pPr>
        <w:jc w:val="both"/>
        <w:rPr>
          <w:rFonts w:ascii="Times New Roman" w:hAnsi="Times New Roman" w:cs="Times New Roman"/>
          <w:sz w:val="24"/>
          <w:szCs w:val="24"/>
        </w:rPr>
      </w:pPr>
    </w:p>
    <w:p w14:paraId="130A4103"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1.1</w:t>
      </w:r>
      <w:proofErr w:type="gramEnd"/>
      <w:r w:rsidRPr="00954DB6">
        <w:rPr>
          <w:rFonts w:ascii="Times New Roman" w:hAnsi="Times New Roman" w:cs="Times New Roman"/>
          <w:sz w:val="24"/>
          <w:szCs w:val="24"/>
        </w:rPr>
        <w:t xml:space="preserve">  Verificare l'integrità esterna dell'imballo prima di</w:t>
      </w:r>
    </w:p>
    <w:p w14:paraId="0B6CBBB4"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firmare il documento del corriere.</w:t>
      </w:r>
    </w:p>
    <w:p w14:paraId="656990ED" w14:textId="77777777" w:rsidR="00954DB6" w:rsidRPr="00954DB6" w:rsidRDefault="00954DB6" w:rsidP="00954DB6">
      <w:pPr>
        <w:jc w:val="both"/>
        <w:rPr>
          <w:rFonts w:ascii="Times New Roman" w:hAnsi="Times New Roman" w:cs="Times New Roman"/>
          <w:sz w:val="24"/>
          <w:szCs w:val="24"/>
        </w:rPr>
      </w:pPr>
    </w:p>
    <w:p w14:paraId="1DE9B834"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1.2</w:t>
      </w:r>
      <w:proofErr w:type="gramEnd"/>
      <w:r w:rsidRPr="00954DB6">
        <w:rPr>
          <w:rFonts w:ascii="Times New Roman" w:hAnsi="Times New Roman" w:cs="Times New Roman"/>
          <w:sz w:val="24"/>
          <w:szCs w:val="24"/>
        </w:rPr>
        <w:t xml:space="preserve">  In caso di danni visibili all'imballo (scatola</w:t>
      </w:r>
    </w:p>
    <w:p w14:paraId="2A4C7025"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schiacciata, bucata, bagnata, aperta, ecc.):</w:t>
      </w:r>
    </w:p>
    <w:p w14:paraId="5176F955"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CONSIGLIATO: apporre una riserva sul documento del</w:t>
      </w:r>
    </w:p>
    <w:p w14:paraId="5C480D11"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corriere prima di firmare, indicando la natura del</w:t>
      </w:r>
    </w:p>
    <w:p w14:paraId="532A213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danno (es. "imballo danneggiato").</w:t>
      </w:r>
    </w:p>
    <w:p w14:paraId="12480A61"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IN ALTERNATIVA (massima tutela): rifiutare la consegna</w:t>
      </w:r>
    </w:p>
    <w:p w14:paraId="70C2D9D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e comunicare immediatamente a Power Tech.</w:t>
      </w:r>
    </w:p>
    <w:p w14:paraId="7E2C0C8E" w14:textId="77777777" w:rsidR="00954DB6" w:rsidRPr="00954DB6" w:rsidRDefault="00954DB6" w:rsidP="00954DB6">
      <w:pPr>
        <w:jc w:val="both"/>
        <w:rPr>
          <w:rFonts w:ascii="Times New Roman" w:hAnsi="Times New Roman" w:cs="Times New Roman"/>
          <w:sz w:val="24"/>
          <w:szCs w:val="24"/>
        </w:rPr>
      </w:pPr>
    </w:p>
    <w:p w14:paraId="7AEAA2BC"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1.3</w:t>
      </w:r>
      <w:proofErr w:type="gramEnd"/>
      <w:r w:rsidRPr="00954DB6">
        <w:rPr>
          <w:rFonts w:ascii="Times New Roman" w:hAnsi="Times New Roman" w:cs="Times New Roman"/>
          <w:sz w:val="24"/>
          <w:szCs w:val="24"/>
        </w:rPr>
        <w:t xml:space="preserve">  RICORDA: Anche se hai firmato il documento del corriere</w:t>
      </w:r>
    </w:p>
    <w:p w14:paraId="16720FF1"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senza riserva, conservi intatti i tuoi diritti di</w:t>
      </w:r>
    </w:p>
    <w:p w14:paraId="30DA5DF4"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garanzia nei confronti di Power Tech per i difetti</w:t>
      </w:r>
    </w:p>
    <w:p w14:paraId="44532578"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del Prodotto.</w:t>
      </w:r>
    </w:p>
    <w:p w14:paraId="44D13F8A" w14:textId="77777777" w:rsidR="00954DB6" w:rsidRPr="00954DB6" w:rsidRDefault="00954DB6" w:rsidP="00954DB6">
      <w:pPr>
        <w:jc w:val="both"/>
        <w:rPr>
          <w:rFonts w:ascii="Times New Roman" w:hAnsi="Times New Roman" w:cs="Times New Roman"/>
          <w:sz w:val="24"/>
          <w:szCs w:val="24"/>
        </w:rPr>
      </w:pPr>
    </w:p>
    <w:p w14:paraId="2A7F6DE5"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lastRenderedPageBreak/>
        <w:t>FASE 2 – APERTURA DELL'IMBALLO</w:t>
      </w:r>
    </w:p>
    <w:p w14:paraId="75A7BF15" w14:textId="77777777" w:rsidR="00954DB6" w:rsidRPr="00954DB6" w:rsidRDefault="00954DB6" w:rsidP="00954DB6">
      <w:pPr>
        <w:jc w:val="both"/>
        <w:rPr>
          <w:rFonts w:ascii="Times New Roman" w:hAnsi="Times New Roman" w:cs="Times New Roman"/>
          <w:sz w:val="24"/>
          <w:szCs w:val="24"/>
        </w:rPr>
      </w:pPr>
    </w:p>
    <w:p w14:paraId="3F5A811D"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2.1</w:t>
      </w:r>
      <w:proofErr w:type="gramEnd"/>
      <w:r w:rsidRPr="00954DB6">
        <w:rPr>
          <w:rFonts w:ascii="Times New Roman" w:hAnsi="Times New Roman" w:cs="Times New Roman"/>
          <w:sz w:val="24"/>
          <w:szCs w:val="24"/>
        </w:rPr>
        <w:t xml:space="preserve">  Si raccomanda di documentare l'apertura con fotografie</w:t>
      </w:r>
    </w:p>
    <w:p w14:paraId="0E18126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o un breve video che mostri:</w:t>
      </w:r>
    </w:p>
    <w:p w14:paraId="4C85A26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Lo stato esterno dell'imballo</w:t>
      </w:r>
    </w:p>
    <w:p w14:paraId="3DB30AE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Il contenuto all'estrazione</w:t>
      </w:r>
    </w:p>
    <w:p w14:paraId="18B5109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Eventuali danni al Prodotto</w:t>
      </w:r>
    </w:p>
    <w:p w14:paraId="754A22D4" w14:textId="77777777" w:rsidR="00954DB6" w:rsidRPr="00954DB6" w:rsidRDefault="00954DB6" w:rsidP="00954DB6">
      <w:pPr>
        <w:jc w:val="both"/>
        <w:rPr>
          <w:rFonts w:ascii="Times New Roman" w:hAnsi="Times New Roman" w:cs="Times New Roman"/>
          <w:sz w:val="24"/>
          <w:szCs w:val="24"/>
        </w:rPr>
      </w:pPr>
    </w:p>
    <w:p w14:paraId="38272523"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2.2</w:t>
      </w:r>
      <w:proofErr w:type="gramEnd"/>
      <w:r w:rsidRPr="00954DB6">
        <w:rPr>
          <w:rFonts w:ascii="Times New Roman" w:hAnsi="Times New Roman" w:cs="Times New Roman"/>
          <w:sz w:val="24"/>
          <w:szCs w:val="24"/>
        </w:rPr>
        <w:t xml:space="preserve">  Tale documentazione è utile (ma non obbligatoria) per</w:t>
      </w:r>
    </w:p>
    <w:p w14:paraId="50C88EF3"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agevolare la gestione del reclamo e per eventuali</w:t>
      </w:r>
    </w:p>
    <w:p w14:paraId="3920D4F2"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azioni verso il vettore.</w:t>
      </w:r>
    </w:p>
    <w:p w14:paraId="3B962B7F" w14:textId="77777777" w:rsidR="00954DB6" w:rsidRPr="00954DB6" w:rsidRDefault="00954DB6" w:rsidP="00954DB6">
      <w:pPr>
        <w:jc w:val="both"/>
        <w:rPr>
          <w:rFonts w:ascii="Times New Roman" w:hAnsi="Times New Roman" w:cs="Times New Roman"/>
          <w:sz w:val="24"/>
          <w:szCs w:val="24"/>
        </w:rPr>
      </w:pPr>
    </w:p>
    <w:p w14:paraId="0B0F69FA"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2.3</w:t>
      </w:r>
      <w:proofErr w:type="gramEnd"/>
      <w:r w:rsidRPr="00954DB6">
        <w:rPr>
          <w:rFonts w:ascii="Times New Roman" w:hAnsi="Times New Roman" w:cs="Times New Roman"/>
          <w:sz w:val="24"/>
          <w:szCs w:val="24"/>
        </w:rPr>
        <w:t xml:space="preserve">  In caso di Prodotto danneggiato o difforme rispetto</w:t>
      </w:r>
    </w:p>
    <w:p w14:paraId="69615031"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all'ordine: attivare la procedura di garanzia (v. C.2).</w:t>
      </w:r>
    </w:p>
    <w:p w14:paraId="554E66BA"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C.2 – Diritti di Garanzia del Consumatore e Procedura di Reclamo (B2C)</w:t>
      </w:r>
    </w:p>
    <w:p w14:paraId="3BC7E23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b/>
          <w:bCs/>
          <w:sz w:val="24"/>
          <w:szCs w:val="24"/>
        </w:rPr>
        <w:t>Il Consumatore ha diritto alla garanzia legale di conformità</w:t>
      </w:r>
      <w:r w:rsidRPr="00954DB6">
        <w:rPr>
          <w:rFonts w:ascii="Times New Roman" w:hAnsi="Times New Roman" w:cs="Times New Roman"/>
          <w:sz w:val="24"/>
          <w:szCs w:val="24"/>
        </w:rPr>
        <w:t xml:space="preserve"> per qualsiasi difetto del Prodotto esistente al momento della consegna che si manifesti entro 2 anni dalla stessa [art. 133 Codice del </w:t>
      </w:r>
      <w:proofErr w:type="gramStart"/>
      <w:r w:rsidRPr="00954DB6">
        <w:rPr>
          <w:rFonts w:ascii="Times New Roman" w:hAnsi="Times New Roman" w:cs="Times New Roman"/>
          <w:sz w:val="24"/>
          <w:szCs w:val="24"/>
        </w:rPr>
        <w:t>Consumo]</w:t>
      </w:r>
      <w:r w:rsidRPr="00954DB6">
        <w:rPr>
          <w:rFonts w:ascii="Times New Roman" w:hAnsi="Times New Roman" w:cs="Times New Roman"/>
          <w:i/>
          <w:iCs/>
          <w:sz w:val="24"/>
          <w:szCs w:val="24"/>
        </w:rPr>
        <w:t>[</w:t>
      </w:r>
      <w:proofErr w:type="gramEnd"/>
      <w:r w:rsidRPr="00954DB6">
        <w:rPr>
          <w:rFonts w:ascii="Times New Roman" w:hAnsi="Times New Roman" w:cs="Times New Roman"/>
          <w:i/>
          <w:iCs/>
          <w:sz w:val="24"/>
          <w:szCs w:val="24"/>
        </w:rPr>
        <w:t>DECRETO LEGISLATIVO 6 settembre 2005, n. 206]</w:t>
      </w:r>
      <w:r w:rsidRPr="00954DB6">
        <w:rPr>
          <w:rFonts w:ascii="Times New Roman" w:hAnsi="Times New Roman" w:cs="Times New Roman"/>
          <w:sz w:val="24"/>
          <w:szCs w:val="24"/>
        </w:rPr>
        <w:t>.</w:t>
      </w:r>
    </w:p>
    <w:p w14:paraId="7E3EEA84"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b/>
          <w:bCs/>
          <w:sz w:val="24"/>
          <w:szCs w:val="24"/>
        </w:rPr>
        <w:t>Termini applicabili al Consumatore: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58"/>
        <w:gridCol w:w="1330"/>
        <w:gridCol w:w="1321"/>
        <w:gridCol w:w="5219"/>
      </w:tblGrid>
      <w:tr w:rsidR="00954DB6" w:rsidRPr="00954DB6" w14:paraId="3C3E98BD" w14:textId="77777777" w:rsidTr="00954DB6">
        <w:trPr>
          <w:tblHeader/>
          <w:tblCellSpacing w:w="15" w:type="dxa"/>
        </w:trPr>
        <w:tc>
          <w:tcPr>
            <w:tcW w:w="0" w:type="auto"/>
            <w:vAlign w:val="center"/>
            <w:hideMark/>
          </w:tcPr>
          <w:p w14:paraId="4EB7B82C"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Termine</w:t>
            </w:r>
          </w:p>
        </w:tc>
        <w:tc>
          <w:tcPr>
            <w:tcW w:w="0" w:type="auto"/>
            <w:vAlign w:val="center"/>
            <w:hideMark/>
          </w:tcPr>
          <w:p w14:paraId="79215150"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Durata</w:t>
            </w:r>
          </w:p>
        </w:tc>
        <w:tc>
          <w:tcPr>
            <w:tcW w:w="0" w:type="auto"/>
            <w:vAlign w:val="center"/>
            <w:hideMark/>
          </w:tcPr>
          <w:p w14:paraId="0E396865"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Decorrenza</w:t>
            </w:r>
          </w:p>
        </w:tc>
        <w:tc>
          <w:tcPr>
            <w:tcW w:w="0" w:type="auto"/>
            <w:vAlign w:val="center"/>
            <w:hideMark/>
          </w:tcPr>
          <w:p w14:paraId="4B66A7C2"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Conseguenza</w:t>
            </w:r>
          </w:p>
        </w:tc>
      </w:tr>
      <w:tr w:rsidR="00954DB6" w:rsidRPr="00954DB6" w14:paraId="64129537" w14:textId="77777777" w:rsidTr="00954DB6">
        <w:trPr>
          <w:tblCellSpacing w:w="15" w:type="dxa"/>
        </w:trPr>
        <w:tc>
          <w:tcPr>
            <w:tcW w:w="0" w:type="auto"/>
            <w:vAlign w:val="center"/>
            <w:hideMark/>
          </w:tcPr>
          <w:p w14:paraId="48766DA4"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Garanzia legale di conformità</w:t>
            </w:r>
          </w:p>
        </w:tc>
        <w:tc>
          <w:tcPr>
            <w:tcW w:w="0" w:type="auto"/>
            <w:vAlign w:val="center"/>
            <w:hideMark/>
          </w:tcPr>
          <w:p w14:paraId="02590466"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2 anni</w:t>
            </w:r>
          </w:p>
        </w:tc>
        <w:tc>
          <w:tcPr>
            <w:tcW w:w="0" w:type="auto"/>
            <w:vAlign w:val="center"/>
            <w:hideMark/>
          </w:tcPr>
          <w:p w14:paraId="2C0A6C09"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Dalla consegna</w:t>
            </w:r>
          </w:p>
        </w:tc>
        <w:tc>
          <w:tcPr>
            <w:tcW w:w="0" w:type="auto"/>
            <w:vAlign w:val="center"/>
            <w:hideMark/>
          </w:tcPr>
          <w:p w14:paraId="26DF6AD8"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Responsabilità Power Tech per difetti manifestatisi entro tale periodo</w:t>
            </w:r>
          </w:p>
        </w:tc>
      </w:tr>
      <w:tr w:rsidR="00954DB6" w:rsidRPr="00954DB6" w14:paraId="767B1573" w14:textId="77777777" w:rsidTr="00954DB6">
        <w:trPr>
          <w:tblCellSpacing w:w="15" w:type="dxa"/>
        </w:trPr>
        <w:tc>
          <w:tcPr>
            <w:tcW w:w="0" w:type="auto"/>
            <w:vAlign w:val="center"/>
            <w:hideMark/>
          </w:tcPr>
          <w:p w14:paraId="37F35A63"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Presunzione di preesistenza del difetto</w:t>
            </w:r>
          </w:p>
        </w:tc>
        <w:tc>
          <w:tcPr>
            <w:tcW w:w="0" w:type="auto"/>
            <w:vAlign w:val="center"/>
            <w:hideMark/>
          </w:tcPr>
          <w:p w14:paraId="0DDF680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Primi 6 mesi</w:t>
            </w:r>
          </w:p>
        </w:tc>
        <w:tc>
          <w:tcPr>
            <w:tcW w:w="0" w:type="auto"/>
            <w:vAlign w:val="center"/>
            <w:hideMark/>
          </w:tcPr>
          <w:p w14:paraId="4EA682C6"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Dalla consegna</w:t>
            </w:r>
          </w:p>
        </w:tc>
        <w:tc>
          <w:tcPr>
            <w:tcW w:w="0" w:type="auto"/>
            <w:vAlign w:val="center"/>
            <w:hideMark/>
          </w:tcPr>
          <w:p w14:paraId="64F3C28A"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Il difetto si presume già esistente alla consegna: onere della prova a carico di Power Tech </w:t>
            </w:r>
            <w:r w:rsidRPr="00954DB6">
              <w:rPr>
                <w:rFonts w:ascii="Times New Roman" w:hAnsi="Times New Roman" w:cs="Times New Roman"/>
                <w:i/>
                <w:iCs/>
                <w:sz w:val="24"/>
                <w:szCs w:val="24"/>
              </w:rPr>
              <w:t>[Sez. Seconda Civile, Sentenza n. 13148 del 30/06/2020]</w:t>
            </w:r>
          </w:p>
        </w:tc>
      </w:tr>
      <w:tr w:rsidR="00954DB6" w:rsidRPr="00954DB6" w14:paraId="6FA8B97F" w14:textId="77777777" w:rsidTr="00954DB6">
        <w:trPr>
          <w:tblCellSpacing w:w="15" w:type="dxa"/>
        </w:trPr>
        <w:tc>
          <w:tcPr>
            <w:tcW w:w="0" w:type="auto"/>
            <w:vAlign w:val="center"/>
            <w:hideMark/>
          </w:tcPr>
          <w:p w14:paraId="6AF2DD8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Dopo i 6 mesi</w:t>
            </w:r>
          </w:p>
        </w:tc>
        <w:tc>
          <w:tcPr>
            <w:tcW w:w="0" w:type="auto"/>
            <w:vAlign w:val="center"/>
            <w:hideMark/>
          </w:tcPr>
          <w:p w14:paraId="02287A1B"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Secondo semestre fino a 2 anni</w:t>
            </w:r>
          </w:p>
        </w:tc>
        <w:tc>
          <w:tcPr>
            <w:tcW w:w="0" w:type="auto"/>
            <w:vAlign w:val="center"/>
            <w:hideMark/>
          </w:tcPr>
          <w:p w14:paraId="65E101FF"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Dalla consegna</w:t>
            </w:r>
          </w:p>
        </w:tc>
        <w:tc>
          <w:tcPr>
            <w:tcW w:w="0" w:type="auto"/>
            <w:vAlign w:val="center"/>
            <w:hideMark/>
          </w:tcPr>
          <w:p w14:paraId="04168995"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Il Consumatore deve dimostrare che il difetto esisteva alla consegna </w:t>
            </w:r>
            <w:r w:rsidRPr="00954DB6">
              <w:rPr>
                <w:rFonts w:ascii="Times New Roman" w:hAnsi="Times New Roman" w:cs="Times New Roman"/>
                <w:i/>
                <w:iCs/>
                <w:sz w:val="24"/>
                <w:szCs w:val="24"/>
              </w:rPr>
              <w:t>[Sez. Seconda Civile, Sentenza n. 13148 del 30/06/</w:t>
            </w:r>
            <w:proofErr w:type="gramStart"/>
            <w:r w:rsidRPr="00954DB6">
              <w:rPr>
                <w:rFonts w:ascii="Times New Roman" w:hAnsi="Times New Roman" w:cs="Times New Roman"/>
                <w:i/>
                <w:iCs/>
                <w:sz w:val="24"/>
                <w:szCs w:val="24"/>
              </w:rPr>
              <w:t>2020][</w:t>
            </w:r>
            <w:proofErr w:type="gramEnd"/>
            <w:r w:rsidRPr="00954DB6">
              <w:rPr>
                <w:rFonts w:ascii="Times New Roman" w:hAnsi="Times New Roman" w:cs="Times New Roman"/>
                <w:i/>
                <w:iCs/>
                <w:sz w:val="24"/>
                <w:szCs w:val="24"/>
              </w:rPr>
              <w:t>Sez. Seconda Civile, Ordinanza n. 27177 del 15/09/2022]</w:t>
            </w:r>
          </w:p>
        </w:tc>
      </w:tr>
      <w:tr w:rsidR="00954DB6" w:rsidRPr="00954DB6" w14:paraId="04B29F4F" w14:textId="77777777" w:rsidTr="00954DB6">
        <w:trPr>
          <w:tblCellSpacing w:w="15" w:type="dxa"/>
        </w:trPr>
        <w:tc>
          <w:tcPr>
            <w:tcW w:w="0" w:type="auto"/>
            <w:vAlign w:val="center"/>
            <w:hideMark/>
          </w:tcPr>
          <w:p w14:paraId="36E128F6"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Prescrizione</w:t>
            </w:r>
          </w:p>
        </w:tc>
        <w:tc>
          <w:tcPr>
            <w:tcW w:w="0" w:type="auto"/>
            <w:vAlign w:val="center"/>
            <w:hideMark/>
          </w:tcPr>
          <w:p w14:paraId="76ED278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26 mesi</w:t>
            </w:r>
          </w:p>
        </w:tc>
        <w:tc>
          <w:tcPr>
            <w:tcW w:w="0" w:type="auto"/>
            <w:vAlign w:val="center"/>
            <w:hideMark/>
          </w:tcPr>
          <w:p w14:paraId="03124EC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Dalla consegna</w:t>
            </w:r>
          </w:p>
        </w:tc>
        <w:tc>
          <w:tcPr>
            <w:tcW w:w="0" w:type="auto"/>
            <w:vAlign w:val="center"/>
            <w:hideMark/>
          </w:tcPr>
          <w:p w14:paraId="7065992F"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Estinzione del diritto [art. 133, comma 3, Codice del </w:t>
            </w:r>
            <w:proofErr w:type="gramStart"/>
            <w:r w:rsidRPr="00954DB6">
              <w:rPr>
                <w:rFonts w:ascii="Times New Roman" w:hAnsi="Times New Roman" w:cs="Times New Roman"/>
                <w:sz w:val="24"/>
                <w:szCs w:val="24"/>
              </w:rPr>
              <w:t>Consumo]</w:t>
            </w:r>
            <w:r w:rsidRPr="00954DB6">
              <w:rPr>
                <w:rFonts w:ascii="Times New Roman" w:hAnsi="Times New Roman" w:cs="Times New Roman"/>
                <w:i/>
                <w:iCs/>
                <w:sz w:val="24"/>
                <w:szCs w:val="24"/>
              </w:rPr>
              <w:t>[</w:t>
            </w:r>
            <w:proofErr w:type="gramEnd"/>
            <w:r w:rsidRPr="00954DB6">
              <w:rPr>
                <w:rFonts w:ascii="Times New Roman" w:hAnsi="Times New Roman" w:cs="Times New Roman"/>
                <w:i/>
                <w:iCs/>
                <w:sz w:val="24"/>
                <w:szCs w:val="24"/>
              </w:rPr>
              <w:t>DECRETO LEGISLATIVO 6 settembre 2005, n. 206]</w:t>
            </w:r>
          </w:p>
        </w:tc>
      </w:tr>
    </w:tbl>
    <w:p w14:paraId="53964E39"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b/>
          <w:bCs/>
          <w:sz w:val="24"/>
          <w:szCs w:val="24"/>
        </w:rPr>
        <w:t>Nota:</w:t>
      </w:r>
      <w:r w:rsidRPr="00954DB6">
        <w:rPr>
          <w:rFonts w:ascii="Times New Roman" w:hAnsi="Times New Roman" w:cs="Times New Roman"/>
          <w:sz w:val="24"/>
          <w:szCs w:val="24"/>
        </w:rPr>
        <w:t xml:space="preserve"> Il Consumatore </w:t>
      </w:r>
      <w:r w:rsidRPr="00954DB6">
        <w:rPr>
          <w:rFonts w:ascii="Times New Roman" w:hAnsi="Times New Roman" w:cs="Times New Roman"/>
          <w:b/>
          <w:bCs/>
          <w:sz w:val="24"/>
          <w:szCs w:val="24"/>
        </w:rPr>
        <w:t>non</w:t>
      </w:r>
      <w:r w:rsidRPr="00954DB6">
        <w:rPr>
          <w:rFonts w:ascii="Times New Roman" w:hAnsi="Times New Roman" w:cs="Times New Roman"/>
          <w:sz w:val="24"/>
          <w:szCs w:val="24"/>
        </w:rPr>
        <w:t xml:space="preserve"> è soggetto al termine di denuncia di 8 giorni previsto dall'art. 1495 c.c. per i rapporti B2B. Tale termine non si applica ai contratti di consumo </w:t>
      </w:r>
      <w:r w:rsidRPr="00954DB6">
        <w:rPr>
          <w:rFonts w:ascii="Times New Roman" w:hAnsi="Times New Roman" w:cs="Times New Roman"/>
          <w:i/>
          <w:iCs/>
          <w:sz w:val="24"/>
          <w:szCs w:val="24"/>
        </w:rPr>
        <w:t xml:space="preserve">[Tribunale Di Palmi, Sentenza </w:t>
      </w:r>
      <w:r w:rsidRPr="00954DB6">
        <w:rPr>
          <w:rFonts w:ascii="Times New Roman" w:hAnsi="Times New Roman" w:cs="Times New Roman"/>
          <w:i/>
          <w:iCs/>
          <w:sz w:val="24"/>
          <w:szCs w:val="24"/>
        </w:rPr>
        <w:lastRenderedPageBreak/>
        <w:t>n.121 del 4 Marzo 2025]</w:t>
      </w:r>
      <w:r w:rsidRPr="00954DB6">
        <w:rPr>
          <w:rFonts w:ascii="Times New Roman" w:hAnsi="Times New Roman" w:cs="Times New Roman"/>
          <w:sz w:val="24"/>
          <w:szCs w:val="24"/>
        </w:rPr>
        <w:t>. La precedente versione delle condizioni contrattuali di Power Tech che prevedeva tale termine per tutti i clienti è stata corretta nel presente documento.</w:t>
      </w:r>
    </w:p>
    <w:p w14:paraId="4843C735"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PROCEDURA RECLAMO GARANZIA LEGALE – CONSUMATORE (B2C)</w:t>
      </w:r>
    </w:p>
    <w:p w14:paraId="6B3E28AC" w14:textId="77777777" w:rsidR="00954DB6" w:rsidRPr="00954DB6" w:rsidRDefault="00954DB6" w:rsidP="00954DB6">
      <w:pPr>
        <w:jc w:val="both"/>
        <w:rPr>
          <w:rFonts w:ascii="Times New Roman" w:hAnsi="Times New Roman" w:cs="Times New Roman"/>
          <w:sz w:val="24"/>
          <w:szCs w:val="24"/>
        </w:rPr>
      </w:pPr>
    </w:p>
    <w:p w14:paraId="4AAB4851"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PASSO 1 – IDENTIFICARE IL DIFETTO E DOCUMENTARLO</w:t>
      </w:r>
    </w:p>
    <w:p w14:paraId="280232C1"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Identificare</w:t>
      </w:r>
      <w:proofErr w:type="gramEnd"/>
      <w:r w:rsidRPr="00954DB6">
        <w:rPr>
          <w:rFonts w:ascii="Times New Roman" w:hAnsi="Times New Roman" w:cs="Times New Roman"/>
          <w:sz w:val="24"/>
          <w:szCs w:val="24"/>
        </w:rPr>
        <w:t xml:space="preserve"> con precisione il difetto o la non conformità</w:t>
      </w:r>
    </w:p>
    <w:p w14:paraId="7761DC18"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riscontrata (es. prodotto non funzionante, caratteristiche</w:t>
      </w:r>
    </w:p>
    <w:p w14:paraId="0045779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diverse da quelle descritte, componenti mancanti, ecc.).</w:t>
      </w:r>
    </w:p>
    <w:p w14:paraId="04097A81"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Effettuare</w:t>
      </w:r>
      <w:proofErr w:type="gramEnd"/>
      <w:r w:rsidRPr="00954DB6">
        <w:rPr>
          <w:rFonts w:ascii="Times New Roman" w:hAnsi="Times New Roman" w:cs="Times New Roman"/>
          <w:sz w:val="24"/>
          <w:szCs w:val="24"/>
        </w:rPr>
        <w:t xml:space="preserve"> fotografie e/o video che documentino il difetto.</w:t>
      </w:r>
    </w:p>
    <w:p w14:paraId="7AAD6580"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Annotare</w:t>
      </w:r>
      <w:proofErr w:type="gramEnd"/>
      <w:r w:rsidRPr="00954DB6">
        <w:rPr>
          <w:rFonts w:ascii="Times New Roman" w:hAnsi="Times New Roman" w:cs="Times New Roman"/>
          <w:sz w:val="24"/>
          <w:szCs w:val="24"/>
        </w:rPr>
        <w:t xml:space="preserve"> la data in cui hai scoperto il difetto.</w:t>
      </w:r>
    </w:p>
    <w:p w14:paraId="691BE861"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Recuperare</w:t>
      </w:r>
      <w:proofErr w:type="gramEnd"/>
      <w:r w:rsidRPr="00954DB6">
        <w:rPr>
          <w:rFonts w:ascii="Times New Roman" w:hAnsi="Times New Roman" w:cs="Times New Roman"/>
          <w:sz w:val="24"/>
          <w:szCs w:val="24"/>
        </w:rPr>
        <w:t xml:space="preserve"> la prova di acquisto (fattura, conferma d'ordine,</w:t>
      </w:r>
    </w:p>
    <w:p w14:paraId="6EAEB51D"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ricevuta) e la data di consegna del Prodotto.</w:t>
      </w:r>
    </w:p>
    <w:p w14:paraId="3F671E9C" w14:textId="77777777" w:rsidR="00954DB6" w:rsidRPr="00954DB6" w:rsidRDefault="00954DB6" w:rsidP="00954DB6">
      <w:pPr>
        <w:jc w:val="both"/>
        <w:rPr>
          <w:rFonts w:ascii="Times New Roman" w:hAnsi="Times New Roman" w:cs="Times New Roman"/>
          <w:sz w:val="24"/>
          <w:szCs w:val="24"/>
        </w:rPr>
      </w:pPr>
    </w:p>
    <w:p w14:paraId="720E10E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PASSO 2 – CONTATTARE POWER TECH</w:t>
      </w:r>
    </w:p>
    <w:p w14:paraId="20AC2E2A"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Inviare</w:t>
      </w:r>
      <w:proofErr w:type="gramEnd"/>
      <w:r w:rsidRPr="00954DB6">
        <w:rPr>
          <w:rFonts w:ascii="Times New Roman" w:hAnsi="Times New Roman" w:cs="Times New Roman"/>
          <w:sz w:val="24"/>
          <w:szCs w:val="24"/>
        </w:rPr>
        <w:t xml:space="preserve"> comunicazione a: assistenza@powertechstore.com</w:t>
      </w:r>
    </w:p>
    <w:p w14:paraId="0873C1A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Oggetto: "GARANZIA LEGALE – Ordine n. [XXX] – descrizione</w:t>
      </w:r>
    </w:p>
    <w:p w14:paraId="5BD7CBB9"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breve del difetto]"</w:t>
      </w:r>
    </w:p>
    <w:p w14:paraId="00AF65AE"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La</w:t>
      </w:r>
      <w:proofErr w:type="gramEnd"/>
      <w:r w:rsidRPr="00954DB6">
        <w:rPr>
          <w:rFonts w:ascii="Times New Roman" w:hAnsi="Times New Roman" w:cs="Times New Roman"/>
          <w:sz w:val="24"/>
          <w:szCs w:val="24"/>
        </w:rPr>
        <w:t xml:space="preserve"> comunicazione deve contenere:</w:t>
      </w:r>
    </w:p>
    <w:p w14:paraId="63DC8625"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Il tuo nome e cognome</w:t>
      </w:r>
    </w:p>
    <w:p w14:paraId="1E1333A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Il numero ordine e la data di acquisto / consegna</w:t>
      </w:r>
    </w:p>
    <w:p w14:paraId="61B1566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La descrizione del difetto riscontrato</w:t>
      </w:r>
    </w:p>
    <w:p w14:paraId="6B4D5562"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La data in cui hai scoperto il difetto</w:t>
      </w:r>
    </w:p>
    <w:p w14:paraId="10D17CE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Le fotografie / video del difetto (allegati)</w:t>
      </w:r>
    </w:p>
    <w:p w14:paraId="4FB062F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Il rimedio che intendi richiedere (riparazione o</w:t>
      </w:r>
    </w:p>
    <w:p w14:paraId="3CD22D92"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sostituzione, v. sotto)</w:t>
      </w:r>
    </w:p>
    <w:p w14:paraId="662B1394"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NON</w:t>
      </w:r>
      <w:proofErr w:type="gramEnd"/>
      <w:r w:rsidRPr="00954DB6">
        <w:rPr>
          <w:rFonts w:ascii="Times New Roman" w:hAnsi="Times New Roman" w:cs="Times New Roman"/>
          <w:sz w:val="24"/>
          <w:szCs w:val="24"/>
        </w:rPr>
        <w:t xml:space="preserve"> è richiesto di indicare la causa tecnica precisa del</w:t>
      </w:r>
    </w:p>
    <w:p w14:paraId="1D9AF0EE"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difetto: è sufficiente descriverne le manifestazioni &lt;i</w:t>
      </w:r>
      <w:proofErr w:type="gramStart"/>
      <w:r w:rsidRPr="00954DB6">
        <w:rPr>
          <w:rFonts w:ascii="Times New Roman" w:hAnsi="Times New Roman" w:cs="Times New Roman"/>
          <w:sz w:val="24"/>
          <w:szCs w:val="24"/>
        </w:rPr>
        <w:t>&gt;[</w:t>
      </w:r>
      <w:proofErr w:type="gramEnd"/>
      <w:r w:rsidRPr="00954DB6">
        <w:rPr>
          <w:rFonts w:ascii="Times New Roman" w:hAnsi="Times New Roman" w:cs="Times New Roman"/>
          <w:sz w:val="24"/>
          <w:szCs w:val="24"/>
        </w:rPr>
        <w:t>Sez. Seconda Civile, Sentenza n. 13148 del 30/06/2020]&lt;/i&gt;.</w:t>
      </w:r>
    </w:p>
    <w:p w14:paraId="5C199DF8" w14:textId="77777777" w:rsidR="00954DB6" w:rsidRPr="00954DB6" w:rsidRDefault="00954DB6" w:rsidP="00954DB6">
      <w:pPr>
        <w:jc w:val="both"/>
        <w:rPr>
          <w:rFonts w:ascii="Times New Roman" w:hAnsi="Times New Roman" w:cs="Times New Roman"/>
          <w:sz w:val="24"/>
          <w:szCs w:val="24"/>
        </w:rPr>
      </w:pPr>
    </w:p>
    <w:p w14:paraId="5DCE262F"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PASSO 3 – SCEGLIERE IL RIMEDIO</w:t>
      </w:r>
    </w:p>
    <w:p w14:paraId="489BB2EA"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Il Consumatore ha diritto di scegliere tra:</w:t>
      </w:r>
    </w:p>
    <w:p w14:paraId="182B8CAF" w14:textId="77777777" w:rsidR="00954DB6" w:rsidRPr="00954DB6" w:rsidRDefault="00954DB6" w:rsidP="00954DB6">
      <w:pPr>
        <w:jc w:val="both"/>
        <w:rPr>
          <w:rFonts w:ascii="Times New Roman" w:hAnsi="Times New Roman" w:cs="Times New Roman"/>
          <w:sz w:val="24"/>
          <w:szCs w:val="24"/>
        </w:rPr>
      </w:pPr>
    </w:p>
    <w:p w14:paraId="59C0C899"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lastRenderedPageBreak/>
        <w:t xml:space="preserve">   ╔══════════════════════════════════════════════════════╗</w:t>
      </w:r>
    </w:p>
    <w:p w14:paraId="53DC8A2B"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w:t>
      </w:r>
      <w:proofErr w:type="gramStart"/>
      <w:r w:rsidRPr="00954DB6">
        <w:rPr>
          <w:rFonts w:ascii="Times New Roman" w:hAnsi="Times New Roman" w:cs="Times New Roman"/>
          <w:sz w:val="24"/>
          <w:szCs w:val="24"/>
        </w:rPr>
        <w:t>║  RIMEDI</w:t>
      </w:r>
      <w:proofErr w:type="gramEnd"/>
      <w:r w:rsidRPr="00954DB6">
        <w:rPr>
          <w:rFonts w:ascii="Times New Roman" w:hAnsi="Times New Roman" w:cs="Times New Roman"/>
          <w:sz w:val="24"/>
          <w:szCs w:val="24"/>
        </w:rPr>
        <w:t xml:space="preserve"> PRIMARI (a scelta del Consumatore):          ║</w:t>
      </w:r>
    </w:p>
    <w:p w14:paraId="4EAD85B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w:t>
      </w:r>
      <w:proofErr w:type="gramStart"/>
      <w:r w:rsidRPr="00954DB6">
        <w:rPr>
          <w:rFonts w:ascii="Times New Roman" w:hAnsi="Times New Roman" w:cs="Times New Roman"/>
          <w:sz w:val="24"/>
          <w:szCs w:val="24"/>
        </w:rPr>
        <w:t xml:space="preserve">║  </w:t>
      </w:r>
      <w:r w:rsidRPr="00954DB6">
        <w:rPr>
          <w:rFonts w:ascii="Cambria Math" w:hAnsi="Cambria Math" w:cs="Cambria Math"/>
          <w:sz w:val="24"/>
          <w:szCs w:val="24"/>
        </w:rPr>
        <w:t>①</w:t>
      </w:r>
      <w:proofErr w:type="gramEnd"/>
      <w:r w:rsidRPr="00954DB6">
        <w:rPr>
          <w:rFonts w:ascii="Times New Roman" w:hAnsi="Times New Roman" w:cs="Times New Roman"/>
          <w:sz w:val="24"/>
          <w:szCs w:val="24"/>
        </w:rPr>
        <w:t xml:space="preserve"> RIPARAZIONE gratuita del Prodotto                ║</w:t>
      </w:r>
    </w:p>
    <w:p w14:paraId="71F06FA2"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w:t>
      </w:r>
      <w:proofErr w:type="gramStart"/>
      <w:r w:rsidRPr="00954DB6">
        <w:rPr>
          <w:rFonts w:ascii="Times New Roman" w:hAnsi="Times New Roman" w:cs="Times New Roman"/>
          <w:sz w:val="24"/>
          <w:szCs w:val="24"/>
        </w:rPr>
        <w:t xml:space="preserve">║  </w:t>
      </w:r>
      <w:r w:rsidRPr="00954DB6">
        <w:rPr>
          <w:rFonts w:ascii="Cambria Math" w:hAnsi="Cambria Math" w:cs="Cambria Math"/>
          <w:sz w:val="24"/>
          <w:szCs w:val="24"/>
        </w:rPr>
        <w:t>②</w:t>
      </w:r>
      <w:proofErr w:type="gramEnd"/>
      <w:r w:rsidRPr="00954DB6">
        <w:rPr>
          <w:rFonts w:ascii="Times New Roman" w:hAnsi="Times New Roman" w:cs="Times New Roman"/>
          <w:sz w:val="24"/>
          <w:szCs w:val="24"/>
        </w:rPr>
        <w:t xml:space="preserve"> SOSTITUZIONE con Prodotto equivalente            ║</w:t>
      </w:r>
    </w:p>
    <w:p w14:paraId="2FF7A119"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w:t>
      </w:r>
    </w:p>
    <w:p w14:paraId="49EC10AD"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Power Tech può rifiutare il rimedio scelto solo se è</w:t>
      </w:r>
    </w:p>
    <w:p w14:paraId="0048997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oggettivamente impossibile o eccessivamente oneroso</w:t>
      </w:r>
    </w:p>
    <w:p w14:paraId="7C340AD2"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rispetto all'alternativa [art. 135-bis Codice Consumo].</w:t>
      </w:r>
    </w:p>
    <w:p w14:paraId="73901B04" w14:textId="77777777" w:rsidR="00954DB6" w:rsidRPr="00954DB6" w:rsidRDefault="00954DB6" w:rsidP="00954DB6">
      <w:pPr>
        <w:jc w:val="both"/>
        <w:rPr>
          <w:rFonts w:ascii="Times New Roman" w:hAnsi="Times New Roman" w:cs="Times New Roman"/>
          <w:sz w:val="24"/>
          <w:szCs w:val="24"/>
        </w:rPr>
      </w:pPr>
    </w:p>
    <w:p w14:paraId="7A6952E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w:t>
      </w:r>
    </w:p>
    <w:p w14:paraId="359F2C49"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w:t>
      </w:r>
      <w:proofErr w:type="gramStart"/>
      <w:r w:rsidRPr="00954DB6">
        <w:rPr>
          <w:rFonts w:ascii="Times New Roman" w:hAnsi="Times New Roman" w:cs="Times New Roman"/>
          <w:sz w:val="24"/>
          <w:szCs w:val="24"/>
        </w:rPr>
        <w:t>║  RIMEDI</w:t>
      </w:r>
      <w:proofErr w:type="gramEnd"/>
      <w:r w:rsidRPr="00954DB6">
        <w:rPr>
          <w:rFonts w:ascii="Times New Roman" w:hAnsi="Times New Roman" w:cs="Times New Roman"/>
          <w:sz w:val="24"/>
          <w:szCs w:val="24"/>
        </w:rPr>
        <w:t xml:space="preserve"> SECONDARI (attivabili se i primari non       ║</w:t>
      </w:r>
    </w:p>
    <w:p w14:paraId="3672AC6F"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w:t>
      </w:r>
      <w:proofErr w:type="gramStart"/>
      <w:r w:rsidRPr="00954DB6">
        <w:rPr>
          <w:rFonts w:ascii="Times New Roman" w:hAnsi="Times New Roman" w:cs="Times New Roman"/>
          <w:sz w:val="24"/>
          <w:szCs w:val="24"/>
        </w:rPr>
        <w:t>║  sono</w:t>
      </w:r>
      <w:proofErr w:type="gramEnd"/>
      <w:r w:rsidRPr="00954DB6">
        <w:rPr>
          <w:rFonts w:ascii="Times New Roman" w:hAnsi="Times New Roman" w:cs="Times New Roman"/>
          <w:sz w:val="24"/>
          <w:szCs w:val="24"/>
        </w:rPr>
        <w:t xml:space="preserve"> esperibili o non sono stati eseguiti):         ║</w:t>
      </w:r>
    </w:p>
    <w:p w14:paraId="684DF5D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w:t>
      </w:r>
      <w:proofErr w:type="gramStart"/>
      <w:r w:rsidRPr="00954DB6">
        <w:rPr>
          <w:rFonts w:ascii="Times New Roman" w:hAnsi="Times New Roman" w:cs="Times New Roman"/>
          <w:sz w:val="24"/>
          <w:szCs w:val="24"/>
        </w:rPr>
        <w:t xml:space="preserve">║  </w:t>
      </w:r>
      <w:r w:rsidRPr="00954DB6">
        <w:rPr>
          <w:rFonts w:ascii="Cambria Math" w:hAnsi="Cambria Math" w:cs="Cambria Math"/>
          <w:sz w:val="24"/>
          <w:szCs w:val="24"/>
        </w:rPr>
        <w:t>③</w:t>
      </w:r>
      <w:proofErr w:type="gramEnd"/>
      <w:r w:rsidRPr="00954DB6">
        <w:rPr>
          <w:rFonts w:ascii="Times New Roman" w:hAnsi="Times New Roman" w:cs="Times New Roman"/>
          <w:sz w:val="24"/>
          <w:szCs w:val="24"/>
        </w:rPr>
        <w:t xml:space="preserve"> RIDUZIONE del prezzo                             ║</w:t>
      </w:r>
    </w:p>
    <w:p w14:paraId="11DD18F1"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w:t>
      </w:r>
      <w:proofErr w:type="gramStart"/>
      <w:r w:rsidRPr="00954DB6">
        <w:rPr>
          <w:rFonts w:ascii="Times New Roman" w:hAnsi="Times New Roman" w:cs="Times New Roman"/>
          <w:sz w:val="24"/>
          <w:szCs w:val="24"/>
        </w:rPr>
        <w:t xml:space="preserve">║  </w:t>
      </w:r>
      <w:r w:rsidRPr="00954DB6">
        <w:rPr>
          <w:rFonts w:ascii="Cambria Math" w:hAnsi="Cambria Math" w:cs="Cambria Math"/>
          <w:sz w:val="24"/>
          <w:szCs w:val="24"/>
        </w:rPr>
        <w:t>④</w:t>
      </w:r>
      <w:proofErr w:type="gramEnd"/>
      <w:r w:rsidRPr="00954DB6">
        <w:rPr>
          <w:rFonts w:ascii="Times New Roman" w:hAnsi="Times New Roman" w:cs="Times New Roman"/>
          <w:sz w:val="24"/>
          <w:szCs w:val="24"/>
        </w:rPr>
        <w:t xml:space="preserve"> RISOLUZIONE del contratto e rimborso integrale   ║</w:t>
      </w:r>
    </w:p>
    <w:p w14:paraId="6A12953D"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w:t>
      </w:r>
      <w:proofErr w:type="gramStart"/>
      <w:r w:rsidRPr="00954DB6">
        <w:rPr>
          <w:rFonts w:ascii="Times New Roman" w:hAnsi="Times New Roman" w:cs="Times New Roman"/>
          <w:sz w:val="24"/>
          <w:szCs w:val="24"/>
        </w:rPr>
        <w:t xml:space="preserve">   (</w:t>
      </w:r>
      <w:proofErr w:type="gramEnd"/>
      <w:r w:rsidRPr="00954DB6">
        <w:rPr>
          <w:rFonts w:ascii="Times New Roman" w:hAnsi="Times New Roman" w:cs="Times New Roman"/>
          <w:sz w:val="24"/>
          <w:szCs w:val="24"/>
        </w:rPr>
        <w:t>solo se il difetto non è di lieve entità)      ║</w:t>
      </w:r>
    </w:p>
    <w:p w14:paraId="65F42E22"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w:t>
      </w:r>
    </w:p>
    <w:p w14:paraId="639ABA8C" w14:textId="77777777" w:rsidR="00954DB6" w:rsidRPr="00954DB6" w:rsidRDefault="00954DB6" w:rsidP="00954DB6">
      <w:pPr>
        <w:jc w:val="both"/>
        <w:rPr>
          <w:rFonts w:ascii="Times New Roman" w:hAnsi="Times New Roman" w:cs="Times New Roman"/>
          <w:sz w:val="24"/>
          <w:szCs w:val="24"/>
        </w:rPr>
      </w:pPr>
    </w:p>
    <w:p w14:paraId="41F371CA"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PASSO 4 – SEGUIRE LE ISTRUZIONI DI POWER TECH</w:t>
      </w:r>
    </w:p>
    <w:p w14:paraId="33611F8F"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Power</w:t>
      </w:r>
      <w:proofErr w:type="gramEnd"/>
      <w:r w:rsidRPr="00954DB6">
        <w:rPr>
          <w:rFonts w:ascii="Times New Roman" w:hAnsi="Times New Roman" w:cs="Times New Roman"/>
          <w:sz w:val="24"/>
          <w:szCs w:val="24"/>
        </w:rPr>
        <w:t xml:space="preserve"> Tech risponderà entro &lt;i&gt;[DECRETO LEGISLATIVO 6 settembre 2005, n. 206]&lt;/i&gt; giorni lavorativi dalla</w:t>
      </w:r>
    </w:p>
    <w:p w14:paraId="30048E3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ricezione della segnalazione, fornendo istruzioni operative</w:t>
      </w:r>
    </w:p>
    <w:p w14:paraId="39D1731B"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(es. invio del Prodotto per verifica tecnica, intervento</w:t>
      </w:r>
    </w:p>
    <w:p w14:paraId="3339AE72"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in garanzia, ecc.).</w:t>
      </w:r>
    </w:p>
    <w:p w14:paraId="46E62ADF"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Le</w:t>
      </w:r>
      <w:proofErr w:type="gramEnd"/>
      <w:r w:rsidRPr="00954DB6">
        <w:rPr>
          <w:rFonts w:ascii="Times New Roman" w:hAnsi="Times New Roman" w:cs="Times New Roman"/>
          <w:sz w:val="24"/>
          <w:szCs w:val="24"/>
        </w:rPr>
        <w:t xml:space="preserve"> spese di spedizione per l'invio del Prodotto a Power</w:t>
      </w:r>
    </w:p>
    <w:p w14:paraId="0707969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Tech, ove richiesto, sono SEMPRE a carico di Power Tech.</w:t>
      </w:r>
    </w:p>
    <w:p w14:paraId="4928CFB5"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Il</w:t>
      </w:r>
      <w:proofErr w:type="gramEnd"/>
      <w:r w:rsidRPr="00954DB6">
        <w:rPr>
          <w:rFonts w:ascii="Times New Roman" w:hAnsi="Times New Roman" w:cs="Times New Roman"/>
          <w:sz w:val="24"/>
          <w:szCs w:val="24"/>
        </w:rPr>
        <w:t xml:space="preserve"> Consumatore non è tenuto ad anticipare alcuna spesa per</w:t>
      </w:r>
    </w:p>
    <w:p w14:paraId="3DB53D14"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l'esercizio dei propri diritti di garanzia.</w:t>
      </w:r>
    </w:p>
    <w:p w14:paraId="6CF4F870" w14:textId="77777777" w:rsidR="00954DB6" w:rsidRPr="00954DB6" w:rsidRDefault="00954DB6" w:rsidP="00954DB6">
      <w:pPr>
        <w:jc w:val="both"/>
        <w:rPr>
          <w:rFonts w:ascii="Times New Roman" w:hAnsi="Times New Roman" w:cs="Times New Roman"/>
          <w:sz w:val="24"/>
          <w:szCs w:val="24"/>
        </w:rPr>
      </w:pPr>
    </w:p>
    <w:p w14:paraId="0CEBC82B"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PASSO 5 – ESITO DELLA PROCEDURA</w:t>
      </w:r>
    </w:p>
    <w:p w14:paraId="4C6AC741"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lastRenderedPageBreak/>
        <w:t>□  RIPARAZIONE</w:t>
      </w:r>
      <w:proofErr w:type="gramEnd"/>
      <w:r w:rsidRPr="00954DB6">
        <w:rPr>
          <w:rFonts w:ascii="Times New Roman" w:hAnsi="Times New Roman" w:cs="Times New Roman"/>
          <w:sz w:val="24"/>
          <w:szCs w:val="24"/>
        </w:rPr>
        <w:t>: Power Tech provvederà alla riparazione entro</w:t>
      </w:r>
    </w:p>
    <w:p w14:paraId="376AD3D8"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un termine congruo e senza spese per il Consumatore. Se</w:t>
      </w:r>
    </w:p>
    <w:p w14:paraId="184DC709"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la riparazione non viene completata entro tale termine,</w:t>
      </w:r>
    </w:p>
    <w:p w14:paraId="7AD95545"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o se la riparazione arrecasse notevoli inconvenienti, il</w:t>
      </w:r>
    </w:p>
    <w:p w14:paraId="7EA93053"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Consumatore potrà richiedere uno dei rimedi secondari.</w:t>
      </w:r>
    </w:p>
    <w:p w14:paraId="3BAFCE86"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SOSTITUZIONE</w:t>
      </w:r>
      <w:proofErr w:type="gramEnd"/>
      <w:r w:rsidRPr="00954DB6">
        <w:rPr>
          <w:rFonts w:ascii="Times New Roman" w:hAnsi="Times New Roman" w:cs="Times New Roman"/>
          <w:sz w:val="24"/>
          <w:szCs w:val="24"/>
        </w:rPr>
        <w:t>: Power Tech provvederà alla spedizione del</w:t>
      </w:r>
    </w:p>
    <w:p w14:paraId="6292B395"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Prodotto sostitutivo senza spese per il Consumatore.</w:t>
      </w:r>
    </w:p>
    <w:p w14:paraId="31005138"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RIMBORSO</w:t>
      </w:r>
      <w:proofErr w:type="gramEnd"/>
      <w:r w:rsidRPr="00954DB6">
        <w:rPr>
          <w:rFonts w:ascii="Times New Roman" w:hAnsi="Times New Roman" w:cs="Times New Roman"/>
          <w:sz w:val="24"/>
          <w:szCs w:val="24"/>
        </w:rPr>
        <w:t>: Il rimborso sarà effettuato entro 14 (quattordici)</w:t>
      </w:r>
    </w:p>
    <w:p w14:paraId="74388F02"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giorni dall'accoglimento della richiesta, tramite lo stesso</w:t>
      </w:r>
    </w:p>
    <w:p w14:paraId="38D32C6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mezzo di pagamento originario o tramite bonifico bancario</w:t>
      </w:r>
    </w:p>
    <w:p w14:paraId="185A210A"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su indicazione del Consumatore.</w:t>
      </w:r>
    </w:p>
    <w:p w14:paraId="54B23F05"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C.3 – Procedura per Danni da Trasporto (B2C)</w:t>
      </w:r>
    </w:p>
    <w:p w14:paraId="55287A1B"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PROCEDURA DANNI DA TRASPORTO – CONSUMATORE (B2C)</w:t>
      </w:r>
    </w:p>
    <w:p w14:paraId="0CE14F1B" w14:textId="77777777" w:rsidR="00954DB6" w:rsidRPr="00954DB6" w:rsidRDefault="00954DB6" w:rsidP="00954DB6">
      <w:pPr>
        <w:jc w:val="both"/>
        <w:rPr>
          <w:rFonts w:ascii="Times New Roman" w:hAnsi="Times New Roman" w:cs="Times New Roman"/>
          <w:sz w:val="24"/>
          <w:szCs w:val="24"/>
        </w:rPr>
      </w:pPr>
    </w:p>
    <w:p w14:paraId="3AA4648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PREMESSA: Il rischio del trasporto è a carico di Power Tech</w:t>
      </w:r>
    </w:p>
    <w:p w14:paraId="4FB043FD"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fino alla consegna materiale al Consumatore. Se il Prodotto</w:t>
      </w:r>
    </w:p>
    <w:p w14:paraId="382D114F"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è danneggiato a causa del trasporto, il Consumatore ha</w:t>
      </w:r>
    </w:p>
    <w:p w14:paraId="33FDD9B8"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diritto alla sostituzione o al rimborso indipendentemente</w:t>
      </w:r>
    </w:p>
    <w:p w14:paraId="2C962F6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da qualsiasi riserva sul POD.</w:t>
      </w:r>
    </w:p>
    <w:p w14:paraId="18A547CE" w14:textId="77777777" w:rsidR="00954DB6" w:rsidRPr="00954DB6" w:rsidRDefault="00954DB6" w:rsidP="00954DB6">
      <w:pPr>
        <w:jc w:val="both"/>
        <w:rPr>
          <w:rFonts w:ascii="Times New Roman" w:hAnsi="Times New Roman" w:cs="Times New Roman"/>
          <w:sz w:val="24"/>
          <w:szCs w:val="24"/>
        </w:rPr>
      </w:pPr>
    </w:p>
    <w:p w14:paraId="17C064F5"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PASSO 1 – DOCUMENTARE IL DANNO</w:t>
      </w:r>
    </w:p>
    <w:p w14:paraId="4AEDCA8B"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Fotografare</w:t>
      </w:r>
      <w:proofErr w:type="gramEnd"/>
      <w:r w:rsidRPr="00954DB6">
        <w:rPr>
          <w:rFonts w:ascii="Times New Roman" w:hAnsi="Times New Roman" w:cs="Times New Roman"/>
          <w:sz w:val="24"/>
          <w:szCs w:val="24"/>
        </w:rPr>
        <w:t xml:space="preserve"> / filmare l'imballo e il Prodotto danneggiato.</w:t>
      </w:r>
    </w:p>
    <w:p w14:paraId="1F801189"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Se</w:t>
      </w:r>
      <w:proofErr w:type="gramEnd"/>
      <w:r w:rsidRPr="00954DB6">
        <w:rPr>
          <w:rFonts w:ascii="Times New Roman" w:hAnsi="Times New Roman" w:cs="Times New Roman"/>
          <w:sz w:val="24"/>
          <w:szCs w:val="24"/>
        </w:rPr>
        <w:t xml:space="preserve"> possibile, annotare la riserva sul documento del corriere</w:t>
      </w:r>
    </w:p>
    <w:p w14:paraId="0F2D82D9"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(non obbligatorio, ma utile per eventuali azioni verso</w:t>
      </w:r>
    </w:p>
    <w:p w14:paraId="60017CA5"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il vettore).</w:t>
      </w:r>
    </w:p>
    <w:p w14:paraId="3417C086" w14:textId="77777777" w:rsidR="00954DB6" w:rsidRPr="00954DB6" w:rsidRDefault="00954DB6" w:rsidP="00954DB6">
      <w:pPr>
        <w:jc w:val="both"/>
        <w:rPr>
          <w:rFonts w:ascii="Times New Roman" w:hAnsi="Times New Roman" w:cs="Times New Roman"/>
          <w:sz w:val="24"/>
          <w:szCs w:val="24"/>
        </w:rPr>
      </w:pPr>
    </w:p>
    <w:p w14:paraId="0E41B4D1"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PASSO 2 – CONTATTARE POWER TECH TEMPESTIVAMENTE</w:t>
      </w:r>
    </w:p>
    <w:p w14:paraId="09C26B21"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Inviare</w:t>
      </w:r>
      <w:proofErr w:type="gramEnd"/>
      <w:r w:rsidRPr="00954DB6">
        <w:rPr>
          <w:rFonts w:ascii="Times New Roman" w:hAnsi="Times New Roman" w:cs="Times New Roman"/>
          <w:sz w:val="24"/>
          <w:szCs w:val="24"/>
        </w:rPr>
        <w:t xml:space="preserve"> segnalazione a: assistenza@powertechstore.com</w:t>
      </w:r>
    </w:p>
    <w:p w14:paraId="0294831F"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Oggetto: "DANNO DA TRASPORTO – Ordine n. [XXX]"</w:t>
      </w:r>
    </w:p>
    <w:p w14:paraId="1676DD3C"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Si</w:t>
      </w:r>
      <w:proofErr w:type="gramEnd"/>
      <w:r w:rsidRPr="00954DB6">
        <w:rPr>
          <w:rFonts w:ascii="Times New Roman" w:hAnsi="Times New Roman" w:cs="Times New Roman"/>
          <w:sz w:val="24"/>
          <w:szCs w:val="24"/>
        </w:rPr>
        <w:t xml:space="preserve"> raccomanda di segnalare il danno entro 8 giorni dalla</w:t>
      </w:r>
    </w:p>
    <w:p w14:paraId="6911F74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consegna per consentire a Power Tech di attivare le</w:t>
      </w:r>
    </w:p>
    <w:p w14:paraId="71483D46"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lastRenderedPageBreak/>
        <w:t xml:space="preserve">   procedure di rivalsa sul vettore, fermo restando che la</w:t>
      </w:r>
    </w:p>
    <w:p w14:paraId="7B63A88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mancata segnalazione entro tale termine NON pregiudica i</w:t>
      </w:r>
    </w:p>
    <w:p w14:paraId="3944434A"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tuoi diritti di garanzia nei confronti di Power Tech.</w:t>
      </w:r>
    </w:p>
    <w:p w14:paraId="0AD6536A" w14:textId="77777777" w:rsidR="00954DB6" w:rsidRPr="00954DB6" w:rsidRDefault="00954DB6" w:rsidP="00954DB6">
      <w:pPr>
        <w:jc w:val="both"/>
        <w:rPr>
          <w:rFonts w:ascii="Times New Roman" w:hAnsi="Times New Roman" w:cs="Times New Roman"/>
          <w:sz w:val="24"/>
          <w:szCs w:val="24"/>
        </w:rPr>
      </w:pPr>
    </w:p>
    <w:p w14:paraId="5B4AC1B4"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PASSO 3 – SCELTA DEL RIMEDIO</w:t>
      </w:r>
    </w:p>
    <w:p w14:paraId="5DF5F912"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Il</w:t>
      </w:r>
      <w:proofErr w:type="gramEnd"/>
      <w:r w:rsidRPr="00954DB6">
        <w:rPr>
          <w:rFonts w:ascii="Times New Roman" w:hAnsi="Times New Roman" w:cs="Times New Roman"/>
          <w:sz w:val="24"/>
          <w:szCs w:val="24"/>
        </w:rPr>
        <w:t xml:space="preserve"> Consumatore può richiedere:</w:t>
      </w:r>
    </w:p>
    <w:p w14:paraId="406109D8"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Sostituzione del Prodotto danneggiato, oppure</w:t>
      </w:r>
    </w:p>
    <w:p w14:paraId="65C3894B"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 Rimborso del prezzo pagato</w:t>
      </w:r>
    </w:p>
    <w:p w14:paraId="1976FCAE" w14:textId="77777777" w:rsidR="00954DB6" w:rsidRPr="00954DB6" w:rsidRDefault="00954DB6" w:rsidP="00954DB6">
      <w:pPr>
        <w:jc w:val="both"/>
        <w:rPr>
          <w:rFonts w:ascii="Times New Roman" w:hAnsi="Times New Roman" w:cs="Times New Roman"/>
          <w:sz w:val="24"/>
          <w:szCs w:val="24"/>
        </w:rPr>
      </w:pPr>
    </w:p>
    <w:p w14:paraId="04C87169"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PASSO 4 – ESITO</w:t>
      </w:r>
    </w:p>
    <w:p w14:paraId="18B38697"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Power</w:t>
      </w:r>
      <w:proofErr w:type="gramEnd"/>
      <w:r w:rsidRPr="00954DB6">
        <w:rPr>
          <w:rFonts w:ascii="Times New Roman" w:hAnsi="Times New Roman" w:cs="Times New Roman"/>
          <w:sz w:val="24"/>
          <w:szCs w:val="24"/>
        </w:rPr>
        <w:t xml:space="preserve"> Tech provvederà secondo la richiesta del Consumatore</w:t>
      </w:r>
    </w:p>
    <w:p w14:paraId="3A3F003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entro i termini di legge.</w:t>
      </w:r>
    </w:p>
    <w:p w14:paraId="1DF8CC2D"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L'eventuale</w:t>
      </w:r>
      <w:proofErr w:type="gramEnd"/>
      <w:r w:rsidRPr="00954DB6">
        <w:rPr>
          <w:rFonts w:ascii="Times New Roman" w:hAnsi="Times New Roman" w:cs="Times New Roman"/>
          <w:sz w:val="24"/>
          <w:szCs w:val="24"/>
        </w:rPr>
        <w:t xml:space="preserve"> rivalsa di Power Tech sul vettore è operazione</w:t>
      </w:r>
    </w:p>
    <w:p w14:paraId="6CBD8DA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interna che non riguarda il Consumatore e non può essere</w:t>
      </w:r>
    </w:p>
    <w:p w14:paraId="3EF0E995"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addotta come motivo per ritardare la sostituzione o</w:t>
      </w:r>
    </w:p>
    <w:p w14:paraId="3B3DDAC3"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il rimborso.</w:t>
      </w:r>
    </w:p>
    <w:p w14:paraId="4EFE3851"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C.4 – Tabella Riepilogativa Diritti e Termini B2C</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89"/>
        <w:gridCol w:w="1995"/>
        <w:gridCol w:w="2372"/>
        <w:gridCol w:w="2172"/>
      </w:tblGrid>
      <w:tr w:rsidR="00954DB6" w:rsidRPr="00954DB6" w14:paraId="6B8C3287" w14:textId="77777777" w:rsidTr="00954DB6">
        <w:trPr>
          <w:tblHeader/>
          <w:tblCellSpacing w:w="15" w:type="dxa"/>
        </w:trPr>
        <w:tc>
          <w:tcPr>
            <w:tcW w:w="0" w:type="auto"/>
            <w:vAlign w:val="center"/>
            <w:hideMark/>
          </w:tcPr>
          <w:p w14:paraId="09C34E3A"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Situazione</w:t>
            </w:r>
          </w:p>
        </w:tc>
        <w:tc>
          <w:tcPr>
            <w:tcW w:w="0" w:type="auto"/>
            <w:vAlign w:val="center"/>
            <w:hideMark/>
          </w:tcPr>
          <w:p w14:paraId="249CAF89"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Diritto del Consumatore</w:t>
            </w:r>
          </w:p>
        </w:tc>
        <w:tc>
          <w:tcPr>
            <w:tcW w:w="0" w:type="auto"/>
            <w:vAlign w:val="center"/>
            <w:hideMark/>
          </w:tcPr>
          <w:p w14:paraId="2A06D18B"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Termine</w:t>
            </w:r>
          </w:p>
        </w:tc>
        <w:tc>
          <w:tcPr>
            <w:tcW w:w="0" w:type="auto"/>
            <w:vAlign w:val="center"/>
            <w:hideMark/>
          </w:tcPr>
          <w:p w14:paraId="62A192DE"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Note</w:t>
            </w:r>
          </w:p>
        </w:tc>
      </w:tr>
      <w:tr w:rsidR="00954DB6" w:rsidRPr="00954DB6" w14:paraId="719CAC14" w14:textId="77777777" w:rsidTr="00954DB6">
        <w:trPr>
          <w:tblCellSpacing w:w="15" w:type="dxa"/>
        </w:trPr>
        <w:tc>
          <w:tcPr>
            <w:tcW w:w="0" w:type="auto"/>
            <w:vAlign w:val="center"/>
            <w:hideMark/>
          </w:tcPr>
          <w:p w14:paraId="7C7B43C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Prodotto con difetto nei primi 6 mesi</w:t>
            </w:r>
          </w:p>
        </w:tc>
        <w:tc>
          <w:tcPr>
            <w:tcW w:w="0" w:type="auto"/>
            <w:vAlign w:val="center"/>
            <w:hideMark/>
          </w:tcPr>
          <w:p w14:paraId="1FE30D5F"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Riparazione / Sostituzione (a scelta del consumatore)</w:t>
            </w:r>
          </w:p>
        </w:tc>
        <w:tc>
          <w:tcPr>
            <w:tcW w:w="0" w:type="auto"/>
            <w:vAlign w:val="center"/>
            <w:hideMark/>
          </w:tcPr>
          <w:p w14:paraId="6484A949"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Entro 2 anni dalla consegna</w:t>
            </w:r>
          </w:p>
        </w:tc>
        <w:tc>
          <w:tcPr>
            <w:tcW w:w="0" w:type="auto"/>
            <w:vAlign w:val="center"/>
            <w:hideMark/>
          </w:tcPr>
          <w:p w14:paraId="505F431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Difetto si presume preesistente: onere della prova su Power Tech</w:t>
            </w:r>
          </w:p>
        </w:tc>
      </w:tr>
      <w:tr w:rsidR="00954DB6" w:rsidRPr="00954DB6" w14:paraId="38B6DC5B" w14:textId="77777777" w:rsidTr="00954DB6">
        <w:trPr>
          <w:tblCellSpacing w:w="15" w:type="dxa"/>
        </w:trPr>
        <w:tc>
          <w:tcPr>
            <w:tcW w:w="0" w:type="auto"/>
            <w:vAlign w:val="center"/>
            <w:hideMark/>
          </w:tcPr>
          <w:p w14:paraId="2282715B"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Prodotto con difetto tra 6 mesi e 2 anni</w:t>
            </w:r>
          </w:p>
        </w:tc>
        <w:tc>
          <w:tcPr>
            <w:tcW w:w="0" w:type="auto"/>
            <w:vAlign w:val="center"/>
            <w:hideMark/>
          </w:tcPr>
          <w:p w14:paraId="01436DBB"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Riparazione / Sostituzione (a scelta del consumatore)</w:t>
            </w:r>
          </w:p>
        </w:tc>
        <w:tc>
          <w:tcPr>
            <w:tcW w:w="0" w:type="auto"/>
            <w:vAlign w:val="center"/>
            <w:hideMark/>
          </w:tcPr>
          <w:p w14:paraId="12D53EDB"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Entro 2 anni dalla consegna</w:t>
            </w:r>
          </w:p>
        </w:tc>
        <w:tc>
          <w:tcPr>
            <w:tcW w:w="0" w:type="auto"/>
            <w:vAlign w:val="center"/>
            <w:hideMark/>
          </w:tcPr>
          <w:p w14:paraId="19D91993"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Il consumatore deve dimostrare che il difetto era preesistente alla consegna</w:t>
            </w:r>
          </w:p>
        </w:tc>
      </w:tr>
      <w:tr w:rsidR="00954DB6" w:rsidRPr="00954DB6" w14:paraId="635A5054" w14:textId="77777777" w:rsidTr="00954DB6">
        <w:trPr>
          <w:tblCellSpacing w:w="15" w:type="dxa"/>
        </w:trPr>
        <w:tc>
          <w:tcPr>
            <w:tcW w:w="0" w:type="auto"/>
            <w:vAlign w:val="center"/>
            <w:hideMark/>
          </w:tcPr>
          <w:p w14:paraId="5A3056E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Riparazione/sostituzione impossibile o non eseguita in tempo congruo</w:t>
            </w:r>
          </w:p>
        </w:tc>
        <w:tc>
          <w:tcPr>
            <w:tcW w:w="0" w:type="auto"/>
            <w:vAlign w:val="center"/>
            <w:hideMark/>
          </w:tcPr>
          <w:p w14:paraId="0B81C05F"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Riduzione del prezzo o risoluzione</w:t>
            </w:r>
          </w:p>
        </w:tc>
        <w:tc>
          <w:tcPr>
            <w:tcW w:w="0" w:type="auto"/>
            <w:vAlign w:val="center"/>
            <w:hideMark/>
          </w:tcPr>
          <w:p w14:paraId="0BBDACB2"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Entro 26 mesi dalla consegna</w:t>
            </w:r>
          </w:p>
        </w:tc>
        <w:tc>
          <w:tcPr>
            <w:tcW w:w="0" w:type="auto"/>
            <w:vAlign w:val="center"/>
            <w:hideMark/>
          </w:tcPr>
          <w:p w14:paraId="0696D44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Risoluzione esclusa se difetto di lieve entità</w:t>
            </w:r>
          </w:p>
        </w:tc>
      </w:tr>
      <w:tr w:rsidR="00954DB6" w:rsidRPr="00954DB6" w14:paraId="769CF79D" w14:textId="77777777" w:rsidTr="00954DB6">
        <w:trPr>
          <w:tblCellSpacing w:w="15" w:type="dxa"/>
        </w:trPr>
        <w:tc>
          <w:tcPr>
            <w:tcW w:w="0" w:type="auto"/>
            <w:vAlign w:val="center"/>
            <w:hideMark/>
          </w:tcPr>
          <w:p w14:paraId="1AC88A9F"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Prodotto danneggiato in trasporto</w:t>
            </w:r>
          </w:p>
        </w:tc>
        <w:tc>
          <w:tcPr>
            <w:tcW w:w="0" w:type="auto"/>
            <w:vAlign w:val="center"/>
            <w:hideMark/>
          </w:tcPr>
          <w:p w14:paraId="1A7AC304"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Sostituzione o rimborso</w:t>
            </w:r>
          </w:p>
        </w:tc>
        <w:tc>
          <w:tcPr>
            <w:tcW w:w="0" w:type="auto"/>
            <w:vAlign w:val="center"/>
            <w:hideMark/>
          </w:tcPr>
          <w:p w14:paraId="72982E5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Senza termine perentorio</w:t>
            </w:r>
          </w:p>
        </w:tc>
        <w:tc>
          <w:tcPr>
            <w:tcW w:w="0" w:type="auto"/>
            <w:vAlign w:val="center"/>
            <w:hideMark/>
          </w:tcPr>
          <w:p w14:paraId="5336C128"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Il rischio è su Power Tech fino alla </w:t>
            </w:r>
            <w:r w:rsidRPr="00954DB6">
              <w:rPr>
                <w:rFonts w:ascii="Times New Roman" w:hAnsi="Times New Roman" w:cs="Times New Roman"/>
                <w:sz w:val="24"/>
                <w:szCs w:val="24"/>
              </w:rPr>
              <w:lastRenderedPageBreak/>
              <w:t>consegna al consumatore</w:t>
            </w:r>
          </w:p>
        </w:tc>
      </w:tr>
      <w:tr w:rsidR="00954DB6" w:rsidRPr="00954DB6" w14:paraId="40B1230A" w14:textId="77777777" w:rsidTr="00954DB6">
        <w:trPr>
          <w:tblCellSpacing w:w="15" w:type="dxa"/>
        </w:trPr>
        <w:tc>
          <w:tcPr>
            <w:tcW w:w="0" w:type="auto"/>
            <w:vAlign w:val="center"/>
            <w:hideMark/>
          </w:tcPr>
          <w:p w14:paraId="7ED44B4D"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lastRenderedPageBreak/>
              <w:t>Danno occulto da trasporto</w:t>
            </w:r>
          </w:p>
        </w:tc>
        <w:tc>
          <w:tcPr>
            <w:tcW w:w="0" w:type="auto"/>
            <w:vAlign w:val="center"/>
            <w:hideMark/>
          </w:tcPr>
          <w:p w14:paraId="3159C02F"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Segnalazione raccomandata entro 8 gg</w:t>
            </w:r>
          </w:p>
        </w:tc>
        <w:tc>
          <w:tcPr>
            <w:tcW w:w="0" w:type="auto"/>
            <w:vAlign w:val="center"/>
            <w:hideMark/>
          </w:tcPr>
          <w:p w14:paraId="5B2EA49D"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Entro 8 giorni dalla consegna (raccomandato, non perentorio per garanzia)</w:t>
            </w:r>
          </w:p>
        </w:tc>
        <w:tc>
          <w:tcPr>
            <w:tcW w:w="0" w:type="auto"/>
            <w:vAlign w:val="center"/>
            <w:hideMark/>
          </w:tcPr>
          <w:p w14:paraId="276DF733"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Il termine di 8 giorni serve solo per la rivalsa sul vettore</w:t>
            </w:r>
          </w:p>
        </w:tc>
      </w:tr>
    </w:tbl>
    <w:p w14:paraId="669A035B"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pict w14:anchorId="7E857A6E">
          <v:rect id="_x0000_i1031" style="width:0;height:1.5pt" o:hralign="center" o:hrstd="t" o:hr="t" fillcolor="#a0a0a0" stroked="f"/>
        </w:pict>
      </w:r>
    </w:p>
    <w:p w14:paraId="3D7FBA43"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SEZIONE IV – PROCEDURE DI RESTITUZIONE E RIMBORSO</w:t>
      </w:r>
    </w:p>
    <w:p w14:paraId="68196E02"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7. Restituzione del Prodotto – Istruzioni Operative</w:t>
      </w:r>
    </w:p>
    <w:p w14:paraId="329E427B"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Le seguenti istruzioni si applicano a tutte le restituzioni autorizzate, salvo diversa indicazione nella conferma RMA:</w:t>
      </w:r>
    </w:p>
    <w:p w14:paraId="7C6936E8"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ISTRUZIONI PER LA RESTITUZIONE DEL PRODOTTO</w:t>
      </w:r>
    </w:p>
    <w:p w14:paraId="6B6C5465" w14:textId="77777777" w:rsidR="00954DB6" w:rsidRPr="00954DB6" w:rsidRDefault="00954DB6" w:rsidP="00954DB6">
      <w:pPr>
        <w:jc w:val="both"/>
        <w:rPr>
          <w:rFonts w:ascii="Times New Roman" w:hAnsi="Times New Roman" w:cs="Times New Roman"/>
          <w:sz w:val="24"/>
          <w:szCs w:val="24"/>
        </w:rPr>
      </w:pPr>
    </w:p>
    <w:p w14:paraId="35EE991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PRIMA DI SPEDIRE:</w:t>
      </w:r>
    </w:p>
    <w:p w14:paraId="1D7488BD"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Attendere</w:t>
      </w:r>
      <w:proofErr w:type="gramEnd"/>
      <w:r w:rsidRPr="00954DB6">
        <w:rPr>
          <w:rFonts w:ascii="Times New Roman" w:hAnsi="Times New Roman" w:cs="Times New Roman"/>
          <w:sz w:val="24"/>
          <w:szCs w:val="24"/>
        </w:rPr>
        <w:t xml:space="preserve"> la conferma scritta di autorizzazione RMA da</w:t>
      </w:r>
    </w:p>
    <w:p w14:paraId="1AAE6BAA"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Power Tech. NON spedire il Prodotto senza autorizzazione</w:t>
      </w:r>
    </w:p>
    <w:p w14:paraId="30652AA8"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preventiva.</w:t>
      </w:r>
    </w:p>
    <w:p w14:paraId="342236F7"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Annotare</w:t>
      </w:r>
      <w:proofErr w:type="gramEnd"/>
      <w:r w:rsidRPr="00954DB6">
        <w:rPr>
          <w:rFonts w:ascii="Times New Roman" w:hAnsi="Times New Roman" w:cs="Times New Roman"/>
          <w:sz w:val="24"/>
          <w:szCs w:val="24"/>
        </w:rPr>
        <w:t xml:space="preserve"> il numero RMA autorizzato (comunicato da Power</w:t>
      </w:r>
    </w:p>
    <w:p w14:paraId="1FA36398"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Tech nella conferma).</w:t>
      </w:r>
    </w:p>
    <w:p w14:paraId="5A308B18" w14:textId="77777777" w:rsidR="00954DB6" w:rsidRPr="00954DB6" w:rsidRDefault="00954DB6" w:rsidP="00954DB6">
      <w:pPr>
        <w:jc w:val="both"/>
        <w:rPr>
          <w:rFonts w:ascii="Times New Roman" w:hAnsi="Times New Roman" w:cs="Times New Roman"/>
          <w:sz w:val="24"/>
          <w:szCs w:val="24"/>
        </w:rPr>
      </w:pPr>
    </w:p>
    <w:p w14:paraId="1354FF7F"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IMBALLAGGIO:</w:t>
      </w:r>
    </w:p>
    <w:p w14:paraId="3EDA7491"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Imballare</w:t>
      </w:r>
      <w:proofErr w:type="gramEnd"/>
      <w:r w:rsidRPr="00954DB6">
        <w:rPr>
          <w:rFonts w:ascii="Times New Roman" w:hAnsi="Times New Roman" w:cs="Times New Roman"/>
          <w:sz w:val="24"/>
          <w:szCs w:val="24"/>
        </w:rPr>
        <w:t xml:space="preserve"> il Prodotto con cura, utilizzando materiali</w:t>
      </w:r>
    </w:p>
    <w:p w14:paraId="5DB6B8D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protettivi adeguati (</w:t>
      </w:r>
      <w:proofErr w:type="spellStart"/>
      <w:r w:rsidRPr="00954DB6">
        <w:rPr>
          <w:rFonts w:ascii="Times New Roman" w:hAnsi="Times New Roman" w:cs="Times New Roman"/>
          <w:sz w:val="24"/>
          <w:szCs w:val="24"/>
        </w:rPr>
        <w:t>pluriball</w:t>
      </w:r>
      <w:proofErr w:type="spellEnd"/>
      <w:r w:rsidRPr="00954DB6">
        <w:rPr>
          <w:rFonts w:ascii="Times New Roman" w:hAnsi="Times New Roman" w:cs="Times New Roman"/>
          <w:sz w:val="24"/>
          <w:szCs w:val="24"/>
        </w:rPr>
        <w:t>, polistirolo, ecc.).</w:t>
      </w:r>
    </w:p>
    <w:p w14:paraId="45DCF11C"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Inserire</w:t>
      </w:r>
      <w:proofErr w:type="gramEnd"/>
      <w:r w:rsidRPr="00954DB6">
        <w:rPr>
          <w:rFonts w:ascii="Times New Roman" w:hAnsi="Times New Roman" w:cs="Times New Roman"/>
          <w:sz w:val="24"/>
          <w:szCs w:val="24"/>
        </w:rPr>
        <w:t xml:space="preserve"> nell'imballo: copia della conferma RMA, copia</w:t>
      </w:r>
    </w:p>
    <w:p w14:paraId="481A8814"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della fattura d'acquisto, e una breve nota descrittiva</w:t>
      </w:r>
    </w:p>
    <w:p w14:paraId="3CE336FD"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del problema riscontrato.</w:t>
      </w:r>
    </w:p>
    <w:p w14:paraId="73C16BF0"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Riportare</w:t>
      </w:r>
      <w:proofErr w:type="gramEnd"/>
      <w:r w:rsidRPr="00954DB6">
        <w:rPr>
          <w:rFonts w:ascii="Times New Roman" w:hAnsi="Times New Roman" w:cs="Times New Roman"/>
          <w:sz w:val="24"/>
          <w:szCs w:val="24"/>
        </w:rPr>
        <w:t xml:space="preserve"> il numero RMA sull'esterno dell'imballo.</w:t>
      </w:r>
    </w:p>
    <w:p w14:paraId="5E56C2D5" w14:textId="77777777" w:rsidR="00954DB6" w:rsidRPr="00954DB6" w:rsidRDefault="00954DB6" w:rsidP="00954DB6">
      <w:pPr>
        <w:jc w:val="both"/>
        <w:rPr>
          <w:rFonts w:ascii="Times New Roman" w:hAnsi="Times New Roman" w:cs="Times New Roman"/>
          <w:sz w:val="24"/>
          <w:szCs w:val="24"/>
        </w:rPr>
      </w:pPr>
    </w:p>
    <w:p w14:paraId="417D4DE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SPEDIZIONE:</w:t>
      </w:r>
    </w:p>
    <w:p w14:paraId="7F227FAA"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Spedire</w:t>
      </w:r>
      <w:proofErr w:type="gramEnd"/>
      <w:r w:rsidRPr="00954DB6">
        <w:rPr>
          <w:rFonts w:ascii="Times New Roman" w:hAnsi="Times New Roman" w:cs="Times New Roman"/>
          <w:sz w:val="24"/>
          <w:szCs w:val="24"/>
        </w:rPr>
        <w:t xml:space="preserve"> il Prodotto all'indirizzo indicato nella conferma</w:t>
      </w:r>
    </w:p>
    <w:p w14:paraId="69889A69"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lastRenderedPageBreak/>
        <w:t xml:space="preserve">   RMA.</w:t>
      </w:r>
    </w:p>
    <w:p w14:paraId="38989F83"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CLIENTI</w:t>
      </w:r>
      <w:proofErr w:type="gramEnd"/>
      <w:r w:rsidRPr="00954DB6">
        <w:rPr>
          <w:rFonts w:ascii="Times New Roman" w:hAnsi="Times New Roman" w:cs="Times New Roman"/>
          <w:sz w:val="24"/>
          <w:szCs w:val="24"/>
        </w:rPr>
        <w:t xml:space="preserve"> B2B: Le spese di spedizione per il rientro sono</w:t>
      </w:r>
    </w:p>
    <w:p w14:paraId="522C379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a carico del Cliente, salvo diversa indicazione.</w:t>
      </w:r>
    </w:p>
    <w:p w14:paraId="055E3F68"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CONSUMATORI</w:t>
      </w:r>
      <w:proofErr w:type="gramEnd"/>
      <w:r w:rsidRPr="00954DB6">
        <w:rPr>
          <w:rFonts w:ascii="Times New Roman" w:hAnsi="Times New Roman" w:cs="Times New Roman"/>
          <w:sz w:val="24"/>
          <w:szCs w:val="24"/>
        </w:rPr>
        <w:t xml:space="preserve"> B2C: Le spese di spedizione sono sempre a</w:t>
      </w:r>
    </w:p>
    <w:p w14:paraId="0BB32332"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carico di Power Tech. Power Tech fornirà etichetta</w:t>
      </w:r>
    </w:p>
    <w:p w14:paraId="7259E14B"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prepagata o istruzioni per il ritiro gratuito.</w:t>
      </w:r>
    </w:p>
    <w:p w14:paraId="7D24F9EC"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Conservare</w:t>
      </w:r>
      <w:proofErr w:type="gramEnd"/>
      <w:r w:rsidRPr="00954DB6">
        <w:rPr>
          <w:rFonts w:ascii="Times New Roman" w:hAnsi="Times New Roman" w:cs="Times New Roman"/>
          <w:sz w:val="24"/>
          <w:szCs w:val="24"/>
        </w:rPr>
        <w:t xml:space="preserve"> la prova di spedizione (tracking </w:t>
      </w:r>
      <w:proofErr w:type="spellStart"/>
      <w:r w:rsidRPr="00954DB6">
        <w:rPr>
          <w:rFonts w:ascii="Times New Roman" w:hAnsi="Times New Roman" w:cs="Times New Roman"/>
          <w:sz w:val="24"/>
          <w:szCs w:val="24"/>
        </w:rPr>
        <w:t>number</w:t>
      </w:r>
      <w:proofErr w:type="spellEnd"/>
      <w:r w:rsidRPr="00954DB6">
        <w:rPr>
          <w:rFonts w:ascii="Times New Roman" w:hAnsi="Times New Roman" w:cs="Times New Roman"/>
          <w:sz w:val="24"/>
          <w:szCs w:val="24"/>
        </w:rPr>
        <w:t>,</w:t>
      </w:r>
    </w:p>
    <w:p w14:paraId="0E94C05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ricevuta del corriere).</w:t>
      </w:r>
    </w:p>
    <w:p w14:paraId="7BA43301" w14:textId="77777777" w:rsidR="00954DB6" w:rsidRPr="00954DB6" w:rsidRDefault="00954DB6" w:rsidP="00954DB6">
      <w:pPr>
        <w:jc w:val="both"/>
        <w:rPr>
          <w:rFonts w:ascii="Times New Roman" w:hAnsi="Times New Roman" w:cs="Times New Roman"/>
          <w:sz w:val="24"/>
          <w:szCs w:val="24"/>
        </w:rPr>
      </w:pPr>
      <w:proofErr w:type="gramStart"/>
      <w:r w:rsidRPr="00954DB6">
        <w:rPr>
          <w:rFonts w:ascii="Times New Roman" w:hAnsi="Times New Roman" w:cs="Times New Roman"/>
          <w:sz w:val="24"/>
          <w:szCs w:val="24"/>
        </w:rPr>
        <w:t>□  Non</w:t>
      </w:r>
      <w:proofErr w:type="gramEnd"/>
      <w:r w:rsidRPr="00954DB6">
        <w:rPr>
          <w:rFonts w:ascii="Times New Roman" w:hAnsi="Times New Roman" w:cs="Times New Roman"/>
          <w:sz w:val="24"/>
          <w:szCs w:val="24"/>
        </w:rPr>
        <w:t xml:space="preserve"> spedire prodotti contenenti dati personali senza</w:t>
      </w:r>
    </w:p>
    <w:p w14:paraId="6545A64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 xml:space="preserve">   averli preventivamente cancellati.</w:t>
      </w:r>
    </w:p>
    <w:p w14:paraId="3C09920B"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8. Modalità e Tempi di Rimborso</w:t>
      </w:r>
    </w:p>
    <w:tbl>
      <w:tblPr>
        <w:tblW w:w="0" w:type="auto"/>
        <w:tblCellSpacing w:w="15"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99"/>
        <w:gridCol w:w="3468"/>
        <w:gridCol w:w="4119"/>
      </w:tblGrid>
      <w:tr w:rsidR="00954DB6" w:rsidRPr="00954DB6" w14:paraId="3264750F" w14:textId="77777777" w:rsidTr="00954DB6">
        <w:trPr>
          <w:tblHeader/>
          <w:tblCellSpacing w:w="15" w:type="dxa"/>
        </w:trPr>
        <w:tc>
          <w:tcPr>
            <w:tcW w:w="1854" w:type="dxa"/>
            <w:vAlign w:val="center"/>
            <w:hideMark/>
          </w:tcPr>
          <w:p w14:paraId="56348111"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Regime</w:t>
            </w:r>
          </w:p>
        </w:tc>
        <w:tc>
          <w:tcPr>
            <w:tcW w:w="0" w:type="auto"/>
            <w:vAlign w:val="center"/>
            <w:hideMark/>
          </w:tcPr>
          <w:p w14:paraId="3748578C"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Modalità di rimborso</w:t>
            </w:r>
          </w:p>
        </w:tc>
        <w:tc>
          <w:tcPr>
            <w:tcW w:w="0" w:type="auto"/>
            <w:vAlign w:val="center"/>
            <w:hideMark/>
          </w:tcPr>
          <w:p w14:paraId="6D535EB0"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Termine</w:t>
            </w:r>
          </w:p>
        </w:tc>
      </w:tr>
      <w:tr w:rsidR="00954DB6" w:rsidRPr="00954DB6" w14:paraId="08EACE2A" w14:textId="77777777" w:rsidTr="00954DB6">
        <w:trPr>
          <w:tblCellSpacing w:w="15" w:type="dxa"/>
        </w:trPr>
        <w:tc>
          <w:tcPr>
            <w:tcW w:w="1854" w:type="dxa"/>
            <w:vAlign w:val="center"/>
            <w:hideMark/>
          </w:tcPr>
          <w:p w14:paraId="52EB824F"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b/>
                <w:bCs/>
                <w:sz w:val="24"/>
                <w:szCs w:val="24"/>
              </w:rPr>
              <w:t>B2B – Nota di credito</w:t>
            </w:r>
          </w:p>
        </w:tc>
        <w:tc>
          <w:tcPr>
            <w:tcW w:w="0" w:type="auto"/>
            <w:vAlign w:val="center"/>
            <w:hideMark/>
          </w:tcPr>
          <w:p w14:paraId="2FF303F1"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Nota di credito scalabile da acquisti successivi</w:t>
            </w:r>
          </w:p>
        </w:tc>
        <w:tc>
          <w:tcPr>
            <w:tcW w:w="0" w:type="auto"/>
            <w:vAlign w:val="center"/>
            <w:hideMark/>
          </w:tcPr>
          <w:p w14:paraId="18EAF5F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Immediata all'accoglimento</w:t>
            </w:r>
          </w:p>
        </w:tc>
      </w:tr>
      <w:tr w:rsidR="00954DB6" w:rsidRPr="00954DB6" w14:paraId="07488416" w14:textId="77777777" w:rsidTr="00954DB6">
        <w:trPr>
          <w:tblCellSpacing w:w="15" w:type="dxa"/>
        </w:trPr>
        <w:tc>
          <w:tcPr>
            <w:tcW w:w="1854" w:type="dxa"/>
            <w:vAlign w:val="center"/>
            <w:hideMark/>
          </w:tcPr>
          <w:p w14:paraId="32F3D509"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b/>
                <w:bCs/>
                <w:sz w:val="24"/>
                <w:szCs w:val="24"/>
              </w:rPr>
              <w:t>B2B – Rimborso monetario</w:t>
            </w:r>
          </w:p>
        </w:tc>
        <w:tc>
          <w:tcPr>
            <w:tcW w:w="0" w:type="auto"/>
            <w:vAlign w:val="center"/>
            <w:hideMark/>
          </w:tcPr>
          <w:p w14:paraId="4F408173"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Bonifico bancario</w:t>
            </w:r>
          </w:p>
        </w:tc>
        <w:tc>
          <w:tcPr>
            <w:tcW w:w="0" w:type="auto"/>
            <w:vAlign w:val="center"/>
            <w:hideMark/>
          </w:tcPr>
          <w:p w14:paraId="78B3080B"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Entro 90 giorni dall'emissione della nota di credito non utilizzata</w:t>
            </w:r>
          </w:p>
        </w:tc>
      </w:tr>
      <w:tr w:rsidR="00954DB6" w:rsidRPr="00954DB6" w14:paraId="6CD55885" w14:textId="77777777" w:rsidTr="00954DB6">
        <w:trPr>
          <w:tblCellSpacing w:w="15" w:type="dxa"/>
        </w:trPr>
        <w:tc>
          <w:tcPr>
            <w:tcW w:w="1854" w:type="dxa"/>
            <w:vAlign w:val="center"/>
            <w:hideMark/>
          </w:tcPr>
          <w:p w14:paraId="03FFFDAA"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b/>
                <w:bCs/>
                <w:sz w:val="24"/>
                <w:szCs w:val="24"/>
              </w:rPr>
              <w:t>B2C – Rimborso</w:t>
            </w:r>
          </w:p>
        </w:tc>
        <w:tc>
          <w:tcPr>
            <w:tcW w:w="0" w:type="auto"/>
            <w:vAlign w:val="center"/>
            <w:hideMark/>
          </w:tcPr>
          <w:p w14:paraId="0EB302AE"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Stesso mezzo di pagamento originario o bonifico bancario</w:t>
            </w:r>
          </w:p>
        </w:tc>
        <w:tc>
          <w:tcPr>
            <w:tcW w:w="0" w:type="auto"/>
            <w:vAlign w:val="center"/>
            <w:hideMark/>
          </w:tcPr>
          <w:p w14:paraId="047A8F3A"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Entro 14 giorni dall'accoglimento della richiesta</w:t>
            </w:r>
          </w:p>
        </w:tc>
      </w:tr>
    </w:tbl>
    <w:p w14:paraId="4FB1C5D9"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b/>
          <w:bCs/>
          <w:sz w:val="24"/>
          <w:szCs w:val="24"/>
        </w:rPr>
        <w:t>Nota per i Consumatori:</w:t>
      </w:r>
      <w:r w:rsidRPr="00954DB6">
        <w:rPr>
          <w:rFonts w:ascii="Times New Roman" w:hAnsi="Times New Roman" w:cs="Times New Roman"/>
          <w:sz w:val="24"/>
          <w:szCs w:val="24"/>
        </w:rPr>
        <w:t xml:space="preserve"> Il termine di 14 giorni per il rimborso decorre dalla data in cui Power Tech accoglie la richiesta e riceve il Prodotto restituito (ove applicabile). Il termine non può essere sospeso per ragioni interne a Power Tech.</w:t>
      </w:r>
    </w:p>
    <w:p w14:paraId="72000672"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pict w14:anchorId="61B6BDC1">
          <v:rect id="_x0000_i1032" style="width:0;height:1.5pt" o:hralign="center" o:hrstd="t" o:hr="t" fillcolor="#a0a0a0" stroked="f"/>
        </w:pict>
      </w:r>
    </w:p>
    <w:p w14:paraId="060443D8"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SEZIONE V – COORDINAMENTO CON LE CONDIZIONI ORIGINARIE</w:t>
      </w:r>
    </w:p>
    <w:p w14:paraId="6CAB75D4"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9. Tavola di Raffronto e Coordinamento</w:t>
      </w:r>
    </w:p>
    <w:p w14:paraId="08D44758"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Il presente Allegato sostituisce e supera le seguenti previsioni della versione originaria delle condizioni contrattuali di Power Tech, che risultano modificate come indicato:</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41"/>
        <w:gridCol w:w="4664"/>
        <w:gridCol w:w="1923"/>
      </w:tblGrid>
      <w:tr w:rsidR="00954DB6" w:rsidRPr="00954DB6" w14:paraId="4AE7696E" w14:textId="77777777" w:rsidTr="00954DB6">
        <w:trPr>
          <w:tblHeader/>
          <w:tblCellSpacing w:w="15" w:type="dxa"/>
        </w:trPr>
        <w:tc>
          <w:tcPr>
            <w:tcW w:w="0" w:type="auto"/>
            <w:vAlign w:val="center"/>
            <w:hideMark/>
          </w:tcPr>
          <w:p w14:paraId="52C1C23A"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Previsione originaria</w:t>
            </w:r>
          </w:p>
        </w:tc>
        <w:tc>
          <w:tcPr>
            <w:tcW w:w="0" w:type="auto"/>
            <w:vAlign w:val="center"/>
            <w:hideMark/>
          </w:tcPr>
          <w:p w14:paraId="6E44FAF1"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Modifica / Integrazione</w:t>
            </w:r>
          </w:p>
        </w:tc>
        <w:tc>
          <w:tcPr>
            <w:tcW w:w="0" w:type="auto"/>
            <w:vAlign w:val="center"/>
            <w:hideMark/>
          </w:tcPr>
          <w:p w14:paraId="675BE184"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Applicazione</w:t>
            </w:r>
          </w:p>
        </w:tc>
      </w:tr>
      <w:tr w:rsidR="00954DB6" w:rsidRPr="00954DB6" w14:paraId="5273D5D3" w14:textId="77777777" w:rsidTr="00954DB6">
        <w:trPr>
          <w:tblCellSpacing w:w="15" w:type="dxa"/>
        </w:trPr>
        <w:tc>
          <w:tcPr>
            <w:tcW w:w="0" w:type="auto"/>
            <w:vAlign w:val="center"/>
            <w:hideMark/>
          </w:tcPr>
          <w:p w14:paraId="2AC4910E"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Passaggio del rischio al corriere per tutti i clienti</w:t>
            </w:r>
          </w:p>
        </w:tc>
        <w:tc>
          <w:tcPr>
            <w:tcW w:w="0" w:type="auto"/>
            <w:vAlign w:val="center"/>
            <w:hideMark/>
          </w:tcPr>
          <w:p w14:paraId="51FD95BC"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Confermato per B2B (art. 1510 c.c.); sostituito per B2C con regime art. 63 Codice del Consumo</w:t>
            </w:r>
          </w:p>
        </w:tc>
        <w:tc>
          <w:tcPr>
            <w:tcW w:w="0" w:type="auto"/>
            <w:vAlign w:val="center"/>
            <w:hideMark/>
          </w:tcPr>
          <w:p w14:paraId="08662A5D"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Tutti i clienti</w:t>
            </w:r>
          </w:p>
        </w:tc>
      </w:tr>
      <w:tr w:rsidR="00954DB6" w:rsidRPr="00954DB6" w14:paraId="4EA32162" w14:textId="77777777" w:rsidTr="00954DB6">
        <w:trPr>
          <w:tblCellSpacing w:w="15" w:type="dxa"/>
        </w:trPr>
        <w:tc>
          <w:tcPr>
            <w:tcW w:w="0" w:type="auto"/>
            <w:vAlign w:val="center"/>
            <w:hideMark/>
          </w:tcPr>
          <w:p w14:paraId="40DEE7A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Riserva generica valida / riserva specifica obbligatoria</w:t>
            </w:r>
          </w:p>
        </w:tc>
        <w:tc>
          <w:tcPr>
            <w:tcW w:w="0" w:type="auto"/>
            <w:vAlign w:val="center"/>
            <w:hideMark/>
          </w:tcPr>
          <w:p w14:paraId="4269D001"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Confermato per B2B: riserva specifica obbligatoria; per B2C: raccomandata ma non condizione di accesso alla garanzia</w:t>
            </w:r>
          </w:p>
        </w:tc>
        <w:tc>
          <w:tcPr>
            <w:tcW w:w="0" w:type="auto"/>
            <w:vAlign w:val="center"/>
            <w:hideMark/>
          </w:tcPr>
          <w:p w14:paraId="705D8423"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Tutti i clienti</w:t>
            </w:r>
          </w:p>
        </w:tc>
      </w:tr>
      <w:tr w:rsidR="00954DB6" w:rsidRPr="00954DB6" w14:paraId="4C34E169" w14:textId="77777777" w:rsidTr="00954DB6">
        <w:trPr>
          <w:tblCellSpacing w:w="15" w:type="dxa"/>
        </w:trPr>
        <w:tc>
          <w:tcPr>
            <w:tcW w:w="0" w:type="auto"/>
            <w:vAlign w:val="center"/>
            <w:hideMark/>
          </w:tcPr>
          <w:p w14:paraId="63449161"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lastRenderedPageBreak/>
              <w:t>Decadenza dalla garanzia in assenza di reclamo entro 8 giorni</w:t>
            </w:r>
          </w:p>
        </w:tc>
        <w:tc>
          <w:tcPr>
            <w:tcW w:w="0" w:type="auto"/>
            <w:vAlign w:val="center"/>
            <w:hideMark/>
          </w:tcPr>
          <w:p w14:paraId="588A1BD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Per B2B: confermato solo per danni da trasporto (art. 1698 c.c.) e vizi (art. 1495 c.c.); NON applicabile ai Consumatori</w:t>
            </w:r>
          </w:p>
        </w:tc>
        <w:tc>
          <w:tcPr>
            <w:tcW w:w="0" w:type="auto"/>
            <w:vAlign w:val="center"/>
            <w:hideMark/>
          </w:tcPr>
          <w:p w14:paraId="455AECA2"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Solo B2B</w:t>
            </w:r>
          </w:p>
        </w:tc>
      </w:tr>
      <w:tr w:rsidR="00954DB6" w:rsidRPr="00954DB6" w14:paraId="447CB286" w14:textId="77777777" w:rsidTr="00954DB6">
        <w:trPr>
          <w:tblCellSpacing w:w="15" w:type="dxa"/>
        </w:trPr>
        <w:tc>
          <w:tcPr>
            <w:tcW w:w="0" w:type="auto"/>
            <w:vAlign w:val="center"/>
            <w:hideMark/>
          </w:tcPr>
          <w:p w14:paraId="23B85BD4"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Limite risarcitorio 1€/kg esteso a "tutti i casi"</w:t>
            </w:r>
          </w:p>
        </w:tc>
        <w:tc>
          <w:tcPr>
            <w:tcW w:w="0" w:type="auto"/>
            <w:vAlign w:val="center"/>
            <w:hideMark/>
          </w:tcPr>
          <w:p w14:paraId="72A78FF5"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Eliminato. Rimane il solo richiamo informativo agli artt. 1693, 1694, 1696 c.c. per il B2B, senza estensione convenzionale</w:t>
            </w:r>
          </w:p>
        </w:tc>
        <w:tc>
          <w:tcPr>
            <w:tcW w:w="0" w:type="auto"/>
            <w:vAlign w:val="center"/>
            <w:hideMark/>
          </w:tcPr>
          <w:p w14:paraId="214A8FD5"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Solo B2B, in forma informativa</w:t>
            </w:r>
          </w:p>
        </w:tc>
      </w:tr>
      <w:tr w:rsidR="00954DB6" w:rsidRPr="00954DB6" w14:paraId="23882C52" w14:textId="77777777" w:rsidTr="00954DB6">
        <w:trPr>
          <w:tblCellSpacing w:w="15" w:type="dxa"/>
        </w:trPr>
        <w:tc>
          <w:tcPr>
            <w:tcW w:w="0" w:type="auto"/>
            <w:vAlign w:val="center"/>
            <w:hideMark/>
          </w:tcPr>
          <w:p w14:paraId="7ED997D7"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Facoltà discrezionale di Power Tech sul rimedio</w:t>
            </w:r>
          </w:p>
        </w:tc>
        <w:tc>
          <w:tcPr>
            <w:tcW w:w="0" w:type="auto"/>
            <w:vAlign w:val="center"/>
            <w:hideMark/>
          </w:tcPr>
          <w:p w14:paraId="7CA31926"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Confermata per B2B; per B2C sostituita con diritto del Consumatore alla scelta del rimedio primario</w:t>
            </w:r>
          </w:p>
        </w:tc>
        <w:tc>
          <w:tcPr>
            <w:tcW w:w="0" w:type="auto"/>
            <w:vAlign w:val="center"/>
            <w:hideMark/>
          </w:tcPr>
          <w:p w14:paraId="1808C55D"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Differenziato</w:t>
            </w:r>
          </w:p>
        </w:tc>
      </w:tr>
      <w:tr w:rsidR="00954DB6" w:rsidRPr="00954DB6" w14:paraId="22D4C16F" w14:textId="77777777" w:rsidTr="00954DB6">
        <w:trPr>
          <w:tblCellSpacing w:w="15" w:type="dxa"/>
        </w:trPr>
        <w:tc>
          <w:tcPr>
            <w:tcW w:w="0" w:type="auto"/>
            <w:vAlign w:val="center"/>
            <w:hideMark/>
          </w:tcPr>
          <w:p w14:paraId="3A190DB9"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Rimborso dopo 4 mesi dalla nota di credito</w:t>
            </w:r>
          </w:p>
        </w:tc>
        <w:tc>
          <w:tcPr>
            <w:tcW w:w="0" w:type="auto"/>
            <w:vAlign w:val="center"/>
            <w:hideMark/>
          </w:tcPr>
          <w:p w14:paraId="6E303411"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Per B2B: ridotto a 90 giorni; per B2C: 14 giorni dall'accoglimento</w:t>
            </w:r>
          </w:p>
        </w:tc>
        <w:tc>
          <w:tcPr>
            <w:tcW w:w="0" w:type="auto"/>
            <w:vAlign w:val="center"/>
            <w:hideMark/>
          </w:tcPr>
          <w:p w14:paraId="4A4A636A"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Differenziato</w:t>
            </w:r>
          </w:p>
        </w:tc>
      </w:tr>
      <w:tr w:rsidR="00954DB6" w:rsidRPr="00954DB6" w14:paraId="71E1B2BA" w14:textId="77777777" w:rsidTr="00954DB6">
        <w:trPr>
          <w:tblCellSpacing w:w="15" w:type="dxa"/>
        </w:trPr>
        <w:tc>
          <w:tcPr>
            <w:tcW w:w="0" w:type="auto"/>
            <w:vAlign w:val="center"/>
            <w:hideMark/>
          </w:tcPr>
          <w:p w14:paraId="570D96B1"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Apertura colli sotto videosorveglianza come obbligo</w:t>
            </w:r>
          </w:p>
        </w:tc>
        <w:tc>
          <w:tcPr>
            <w:tcW w:w="0" w:type="auto"/>
            <w:vAlign w:val="center"/>
            <w:hideMark/>
          </w:tcPr>
          <w:p w14:paraId="3F5AD633"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Per B2B: mantenuta come obbligo ai fini delle procedure aziendali; per B2C: trasformata in raccomandazione</w:t>
            </w:r>
          </w:p>
        </w:tc>
        <w:tc>
          <w:tcPr>
            <w:tcW w:w="0" w:type="auto"/>
            <w:vAlign w:val="center"/>
            <w:hideMark/>
          </w:tcPr>
          <w:p w14:paraId="1AD82A76"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Differenziato</w:t>
            </w:r>
          </w:p>
        </w:tc>
      </w:tr>
    </w:tbl>
    <w:p w14:paraId="7A927CCF" w14:textId="77777777" w:rsidR="00954DB6" w:rsidRPr="00954DB6" w:rsidRDefault="00954DB6" w:rsidP="00954DB6">
      <w:pPr>
        <w:jc w:val="both"/>
        <w:rPr>
          <w:rFonts w:ascii="Times New Roman" w:hAnsi="Times New Roman" w:cs="Times New Roman"/>
          <w:b/>
          <w:bCs/>
          <w:sz w:val="24"/>
          <w:szCs w:val="24"/>
        </w:rPr>
      </w:pPr>
      <w:r w:rsidRPr="00954DB6">
        <w:rPr>
          <w:rFonts w:ascii="Times New Roman" w:hAnsi="Times New Roman" w:cs="Times New Roman"/>
          <w:b/>
          <w:bCs/>
          <w:sz w:val="24"/>
          <w:szCs w:val="24"/>
        </w:rPr>
        <w:t>10. Salvaguardia dei Diritti Inderogabili</w:t>
      </w:r>
    </w:p>
    <w:p w14:paraId="60CAF920"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t>Qualsiasi previsione del presente Allegato e delle Condizioni Generali di Vendita che risulti in contrasto con norme inderogabili di legge applicabili al rapporto contrattuale si intende automaticamente sostituita dalla corrispondente previsione di legge, senza che ciò determini la nullità delle restanti previsioni. In particolare:</w:t>
      </w:r>
    </w:p>
    <w:p w14:paraId="65C41810" w14:textId="77777777" w:rsidR="00954DB6" w:rsidRPr="00954DB6" w:rsidRDefault="00954DB6" w:rsidP="00954DB6">
      <w:pPr>
        <w:numPr>
          <w:ilvl w:val="0"/>
          <w:numId w:val="5"/>
        </w:numPr>
        <w:jc w:val="both"/>
        <w:rPr>
          <w:rFonts w:ascii="Times New Roman" w:hAnsi="Times New Roman" w:cs="Times New Roman"/>
          <w:sz w:val="24"/>
          <w:szCs w:val="24"/>
        </w:rPr>
      </w:pPr>
      <w:r w:rsidRPr="00954DB6">
        <w:rPr>
          <w:rFonts w:ascii="Times New Roman" w:hAnsi="Times New Roman" w:cs="Times New Roman"/>
          <w:sz w:val="24"/>
          <w:szCs w:val="24"/>
        </w:rPr>
        <w:t xml:space="preserve">Nei confronti dei </w:t>
      </w:r>
      <w:r w:rsidRPr="00954DB6">
        <w:rPr>
          <w:rFonts w:ascii="Times New Roman" w:hAnsi="Times New Roman" w:cs="Times New Roman"/>
          <w:b/>
          <w:bCs/>
          <w:sz w:val="24"/>
          <w:szCs w:val="24"/>
        </w:rPr>
        <w:t>Consumatori</w:t>
      </w:r>
      <w:r w:rsidRPr="00954DB6">
        <w:rPr>
          <w:rFonts w:ascii="Times New Roman" w:hAnsi="Times New Roman" w:cs="Times New Roman"/>
          <w:sz w:val="24"/>
          <w:szCs w:val="24"/>
        </w:rPr>
        <w:t>, le disposizioni del Codice del Consumo (</w:t>
      </w:r>
      <w:proofErr w:type="spellStart"/>
      <w:r w:rsidRPr="00954DB6">
        <w:rPr>
          <w:rFonts w:ascii="Times New Roman" w:hAnsi="Times New Roman" w:cs="Times New Roman"/>
          <w:sz w:val="24"/>
          <w:szCs w:val="24"/>
        </w:rPr>
        <w:t>D.Lgs.</w:t>
      </w:r>
      <w:proofErr w:type="spellEnd"/>
      <w:r w:rsidRPr="00954DB6">
        <w:rPr>
          <w:rFonts w:ascii="Times New Roman" w:hAnsi="Times New Roman" w:cs="Times New Roman"/>
          <w:sz w:val="24"/>
          <w:szCs w:val="24"/>
        </w:rPr>
        <w:t xml:space="preserve"> 206/2005) si applicano in ogni caso in cui le presenti condizioni risultino meno favorevoli.</w:t>
      </w:r>
    </w:p>
    <w:p w14:paraId="2EDC1D0B" w14:textId="77777777" w:rsidR="00954DB6" w:rsidRPr="00954DB6" w:rsidRDefault="00954DB6" w:rsidP="00954DB6">
      <w:pPr>
        <w:numPr>
          <w:ilvl w:val="0"/>
          <w:numId w:val="5"/>
        </w:numPr>
        <w:jc w:val="both"/>
        <w:rPr>
          <w:rFonts w:ascii="Times New Roman" w:hAnsi="Times New Roman" w:cs="Times New Roman"/>
          <w:sz w:val="24"/>
          <w:szCs w:val="24"/>
        </w:rPr>
      </w:pPr>
      <w:r w:rsidRPr="00954DB6">
        <w:rPr>
          <w:rFonts w:ascii="Times New Roman" w:hAnsi="Times New Roman" w:cs="Times New Roman"/>
          <w:sz w:val="24"/>
          <w:szCs w:val="24"/>
        </w:rPr>
        <w:t xml:space="preserve">Nei confronti dei </w:t>
      </w:r>
      <w:r w:rsidRPr="00954DB6">
        <w:rPr>
          <w:rFonts w:ascii="Times New Roman" w:hAnsi="Times New Roman" w:cs="Times New Roman"/>
          <w:b/>
          <w:bCs/>
          <w:sz w:val="24"/>
          <w:szCs w:val="24"/>
        </w:rPr>
        <w:t>Clienti Professionali</w:t>
      </w:r>
      <w:r w:rsidRPr="00954DB6">
        <w:rPr>
          <w:rFonts w:ascii="Times New Roman" w:hAnsi="Times New Roman" w:cs="Times New Roman"/>
          <w:sz w:val="24"/>
          <w:szCs w:val="24"/>
        </w:rPr>
        <w:t>, le disposizioni inderogabili del codice civile (incluse quelle in materia di dolo e colpa grave) non possono essere contrattualmente derogate.</w:t>
      </w:r>
    </w:p>
    <w:p w14:paraId="4D52F2CE"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sz w:val="24"/>
          <w:szCs w:val="24"/>
        </w:rPr>
        <w:pict w14:anchorId="3A9A6F41">
          <v:rect id="_x0000_i1033" style="width:0;height:1.5pt" o:hralign="center" o:hrstd="t" o:hr="t" fillcolor="#a0a0a0" stroked="f"/>
        </w:pict>
      </w:r>
    </w:p>
    <w:p w14:paraId="0239B171" w14:textId="77777777" w:rsidR="00954DB6" w:rsidRPr="00954DB6" w:rsidRDefault="00954DB6" w:rsidP="00954DB6">
      <w:pPr>
        <w:jc w:val="both"/>
        <w:rPr>
          <w:rFonts w:ascii="Times New Roman" w:hAnsi="Times New Roman" w:cs="Times New Roman"/>
          <w:sz w:val="24"/>
          <w:szCs w:val="24"/>
        </w:rPr>
      </w:pPr>
      <w:r w:rsidRPr="00954DB6">
        <w:rPr>
          <w:rFonts w:ascii="Times New Roman" w:hAnsi="Times New Roman" w:cs="Times New Roman"/>
          <w:i/>
          <w:iCs/>
          <w:sz w:val="24"/>
          <w:szCs w:val="24"/>
        </w:rPr>
        <w:t>Il presente Allegato Operativo è stato predisposto in coordinamento con le Condizioni Generali di Vendita Power Tech S.r.l. vigenti dalla medesima data. Power Tech S.r.l. si riserva di aggiornare il presente documento in conformità con le previsioni sulle modifiche delle Condizioni di cui all'art. 5 delle CGV.</w:t>
      </w:r>
    </w:p>
    <w:p w14:paraId="084852C9" w14:textId="77777777" w:rsidR="00225260" w:rsidRPr="00954DB6" w:rsidRDefault="00225260" w:rsidP="00954DB6">
      <w:pPr>
        <w:jc w:val="both"/>
        <w:rPr>
          <w:rFonts w:ascii="Times New Roman" w:hAnsi="Times New Roman" w:cs="Times New Roman"/>
          <w:sz w:val="24"/>
          <w:szCs w:val="24"/>
        </w:rPr>
      </w:pPr>
    </w:p>
    <w:sectPr w:rsidR="00225260" w:rsidRPr="00954DB6">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00A2F" w14:textId="77777777" w:rsidR="00BA2D66" w:rsidRDefault="00BA2D66" w:rsidP="00954DB6">
      <w:pPr>
        <w:spacing w:after="0" w:line="240" w:lineRule="auto"/>
      </w:pPr>
      <w:r>
        <w:separator/>
      </w:r>
    </w:p>
  </w:endnote>
  <w:endnote w:type="continuationSeparator" w:id="0">
    <w:p w14:paraId="7EABE18C" w14:textId="77777777" w:rsidR="00BA2D66" w:rsidRDefault="00BA2D66" w:rsidP="00954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3793229"/>
      <w:docPartObj>
        <w:docPartGallery w:val="Page Numbers (Bottom of Page)"/>
        <w:docPartUnique/>
      </w:docPartObj>
    </w:sdtPr>
    <w:sdtContent>
      <w:p w14:paraId="528603B7" w14:textId="1ECB2BEA" w:rsidR="00954DB6" w:rsidRDefault="00954DB6">
        <w:pPr>
          <w:pStyle w:val="Pidipagina"/>
          <w:jc w:val="center"/>
        </w:pPr>
        <w:r>
          <w:fldChar w:fldCharType="begin"/>
        </w:r>
        <w:r>
          <w:instrText>PAGE   \* MERGEFORMAT</w:instrText>
        </w:r>
        <w:r>
          <w:fldChar w:fldCharType="separate"/>
        </w:r>
        <w:r>
          <w:t>2</w:t>
        </w:r>
        <w:r>
          <w:fldChar w:fldCharType="end"/>
        </w:r>
      </w:p>
    </w:sdtContent>
  </w:sdt>
  <w:p w14:paraId="10638788" w14:textId="77777777" w:rsidR="00954DB6" w:rsidRDefault="00954DB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E139F" w14:textId="77777777" w:rsidR="00BA2D66" w:rsidRDefault="00BA2D66" w:rsidP="00954DB6">
      <w:pPr>
        <w:spacing w:after="0" w:line="240" w:lineRule="auto"/>
      </w:pPr>
      <w:r>
        <w:separator/>
      </w:r>
    </w:p>
  </w:footnote>
  <w:footnote w:type="continuationSeparator" w:id="0">
    <w:p w14:paraId="5E8F5BF7" w14:textId="77777777" w:rsidR="00BA2D66" w:rsidRDefault="00BA2D66" w:rsidP="00954D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0139F"/>
    <w:multiLevelType w:val="multilevel"/>
    <w:tmpl w:val="BBF64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F43C11"/>
    <w:multiLevelType w:val="multilevel"/>
    <w:tmpl w:val="1DF6D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CC3DE5"/>
    <w:multiLevelType w:val="multilevel"/>
    <w:tmpl w:val="7C7E5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4D6BD6"/>
    <w:multiLevelType w:val="multilevel"/>
    <w:tmpl w:val="8982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E73B06"/>
    <w:multiLevelType w:val="multilevel"/>
    <w:tmpl w:val="080C0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2537968">
    <w:abstractNumId w:val="0"/>
  </w:num>
  <w:num w:numId="2" w16cid:durableId="582296368">
    <w:abstractNumId w:val="2"/>
  </w:num>
  <w:num w:numId="3" w16cid:durableId="573392457">
    <w:abstractNumId w:val="3"/>
  </w:num>
  <w:num w:numId="4" w16cid:durableId="435179829">
    <w:abstractNumId w:val="1"/>
  </w:num>
  <w:num w:numId="5" w16cid:durableId="7740597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DB6"/>
    <w:rsid w:val="00225260"/>
    <w:rsid w:val="00954DB6"/>
    <w:rsid w:val="00BA2D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C4FE5"/>
  <w15:chartTrackingRefBased/>
  <w15:docId w15:val="{14C27814-5128-4E25-A98E-F3DFA1BFC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954DB6"/>
    <w:rPr>
      <w:color w:val="0563C1" w:themeColor="hyperlink"/>
      <w:u w:val="single"/>
    </w:rPr>
  </w:style>
  <w:style w:type="character" w:styleId="Menzionenonrisolta">
    <w:name w:val="Unresolved Mention"/>
    <w:basedOn w:val="Carpredefinitoparagrafo"/>
    <w:uiPriority w:val="99"/>
    <w:semiHidden/>
    <w:unhideWhenUsed/>
    <w:rsid w:val="00954DB6"/>
    <w:rPr>
      <w:color w:val="605E5C"/>
      <w:shd w:val="clear" w:color="auto" w:fill="E1DFDD"/>
    </w:rPr>
  </w:style>
  <w:style w:type="paragraph" w:styleId="Intestazione">
    <w:name w:val="header"/>
    <w:basedOn w:val="Normale"/>
    <w:link w:val="IntestazioneCarattere"/>
    <w:uiPriority w:val="99"/>
    <w:unhideWhenUsed/>
    <w:rsid w:val="00954DB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54DB6"/>
  </w:style>
  <w:style w:type="paragraph" w:styleId="Pidipagina">
    <w:name w:val="footer"/>
    <w:basedOn w:val="Normale"/>
    <w:link w:val="PidipaginaCarattere"/>
    <w:uiPriority w:val="99"/>
    <w:unhideWhenUsed/>
    <w:rsid w:val="00954DB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54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614824">
      <w:bodyDiv w:val="1"/>
      <w:marLeft w:val="0"/>
      <w:marRight w:val="0"/>
      <w:marTop w:val="0"/>
      <w:marBottom w:val="0"/>
      <w:divBdr>
        <w:top w:val="none" w:sz="0" w:space="0" w:color="auto"/>
        <w:left w:val="none" w:sz="0" w:space="0" w:color="auto"/>
        <w:bottom w:val="none" w:sz="0" w:space="0" w:color="auto"/>
        <w:right w:val="none" w:sz="0" w:space="0" w:color="auto"/>
      </w:divBdr>
      <w:divsChild>
        <w:div w:id="2081831837">
          <w:marLeft w:val="0"/>
          <w:marRight w:val="0"/>
          <w:marTop w:val="0"/>
          <w:marBottom w:val="0"/>
          <w:divBdr>
            <w:top w:val="none" w:sz="0" w:space="0" w:color="auto"/>
            <w:left w:val="none" w:sz="0" w:space="0" w:color="auto"/>
            <w:bottom w:val="none" w:sz="0" w:space="0" w:color="auto"/>
            <w:right w:val="none" w:sz="0" w:space="0" w:color="auto"/>
          </w:divBdr>
          <w:divsChild>
            <w:div w:id="657735414">
              <w:marLeft w:val="0"/>
              <w:marRight w:val="0"/>
              <w:marTop w:val="0"/>
              <w:marBottom w:val="0"/>
              <w:divBdr>
                <w:top w:val="none" w:sz="0" w:space="0" w:color="auto"/>
                <w:left w:val="none" w:sz="0" w:space="0" w:color="auto"/>
                <w:bottom w:val="none" w:sz="0" w:space="0" w:color="auto"/>
                <w:right w:val="none" w:sz="0" w:space="0" w:color="auto"/>
              </w:divBdr>
              <w:divsChild>
                <w:div w:id="1887327956">
                  <w:marLeft w:val="0"/>
                  <w:marRight w:val="0"/>
                  <w:marTop w:val="0"/>
                  <w:marBottom w:val="0"/>
                  <w:divBdr>
                    <w:top w:val="none" w:sz="0" w:space="0" w:color="auto"/>
                    <w:left w:val="none" w:sz="0" w:space="0" w:color="auto"/>
                    <w:bottom w:val="none" w:sz="0" w:space="0" w:color="auto"/>
                    <w:right w:val="none" w:sz="0" w:space="0" w:color="auto"/>
                  </w:divBdr>
                  <w:divsChild>
                    <w:div w:id="17635262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gazzino@powertechstore.com" TargetMode="External"/><Relationship Id="rId3" Type="http://schemas.openxmlformats.org/officeDocument/2006/relationships/settings" Target="settings.xml"/><Relationship Id="rId7" Type="http://schemas.openxmlformats.org/officeDocument/2006/relationships/hyperlink" Target="mailto:reclami@powertechstore.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ssistenza@powertechstore.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19</Pages>
  <Words>4577</Words>
  <Characters>26093</Characters>
  <Application>Microsoft Office Word</Application>
  <DocSecurity>0</DocSecurity>
  <Lines>217</Lines>
  <Paragraphs>61</Paragraphs>
  <ScaleCrop>false</ScaleCrop>
  <Company/>
  <LinksUpToDate>false</LinksUpToDate>
  <CharactersWithSpaces>30609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Principale</dc:creator>
  <cp:keywords/>
  <dc:description/>
  <cp:lastModifiedBy>Principale</cp:lastModifiedBy>
  <cp:revision>1</cp:revision>
  <dcterms:created xsi:type="dcterms:W3CDTF">2026-09-11T15:14:00Z</dcterms:created>
  <dcterms:modified xsi:type="dcterms:W3CDTF">2026-09-11T15:19:00Z</dcterms:modified>
</cp:coreProperties>
</file>